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CB17" w14:textId="77777777" w:rsidR="00E72C17" w:rsidRDefault="00E72C17" w:rsidP="00E72C17">
      <w:pPr>
        <w:rPr>
          <w:b/>
          <w:bCs/>
          <w:sz w:val="28"/>
          <w:szCs w:val="28"/>
          <w:u w:val="single"/>
          <w:rtl/>
        </w:rPr>
      </w:pPr>
    </w:p>
    <w:p w14:paraId="08196189" w14:textId="5D55FA7F" w:rsidR="00E72C17" w:rsidRDefault="00E72C17" w:rsidP="00E72C17">
      <w:pPr>
        <w:rPr>
          <w:b/>
          <w:bCs/>
          <w:sz w:val="28"/>
          <w:szCs w:val="28"/>
          <w:u w:val="single"/>
          <w:rtl/>
        </w:rPr>
      </w:pPr>
      <w:r>
        <w:rPr>
          <w:rFonts w:hint="cs"/>
          <w:b/>
          <w:bCs/>
          <w:sz w:val="28"/>
          <w:szCs w:val="28"/>
          <w:u w:val="single"/>
          <w:rtl/>
        </w:rPr>
        <w:t>הקדמה</w:t>
      </w:r>
    </w:p>
    <w:p w14:paraId="50BF8A3A" w14:textId="77777777" w:rsidR="00E72C17" w:rsidRDefault="00E72C17" w:rsidP="00E72C17">
      <w:pPr>
        <w:rPr>
          <w:sz w:val="24"/>
          <w:szCs w:val="24"/>
          <w:rtl/>
        </w:rPr>
      </w:pPr>
      <w:r w:rsidRPr="00A166F0">
        <w:rPr>
          <w:rFonts w:hint="cs"/>
          <w:sz w:val="24"/>
          <w:szCs w:val="24"/>
          <w:rtl/>
        </w:rPr>
        <w:t>ניתן ל</w:t>
      </w:r>
      <w:r>
        <w:rPr>
          <w:rFonts w:hint="cs"/>
          <w:sz w:val="24"/>
          <w:szCs w:val="24"/>
          <w:rtl/>
        </w:rPr>
        <w:t xml:space="preserve">ראות את ראשיתה של הפילוסופיה, כניסיון תבוני לומר דבר מה אודות העולם. </w:t>
      </w:r>
    </w:p>
    <w:p w14:paraId="5F26BB85" w14:textId="77777777" w:rsidR="00E72C17" w:rsidRDefault="00E72C17" w:rsidP="00E72C17">
      <w:pPr>
        <w:rPr>
          <w:sz w:val="24"/>
          <w:szCs w:val="24"/>
          <w:rtl/>
        </w:rPr>
      </w:pPr>
      <w:r>
        <w:rPr>
          <w:rFonts w:hint="cs"/>
          <w:sz w:val="24"/>
          <w:szCs w:val="24"/>
          <w:rtl/>
        </w:rPr>
        <w:t xml:space="preserve">משנאמר דבר מה אודות העולם, עולה השאלה האם הטענה אודות העולם נכונה, או כיצד ניתן </w:t>
      </w:r>
      <w:r>
        <w:rPr>
          <w:rFonts w:hint="cs"/>
          <w:i/>
          <w:iCs/>
          <w:sz w:val="24"/>
          <w:szCs w:val="24"/>
          <w:rtl/>
        </w:rPr>
        <w:t xml:space="preserve">לדעת </w:t>
      </w:r>
      <w:r>
        <w:rPr>
          <w:rFonts w:hint="cs"/>
          <w:sz w:val="24"/>
          <w:szCs w:val="24"/>
          <w:rtl/>
        </w:rPr>
        <w:t xml:space="preserve">האם היא נכונה. שאלות נוספות עולות לאחר מכן, כגון האם הטענה נכונה </w:t>
      </w:r>
      <w:r>
        <w:rPr>
          <w:rFonts w:hint="cs"/>
          <w:i/>
          <w:iCs/>
          <w:sz w:val="24"/>
          <w:szCs w:val="24"/>
          <w:rtl/>
        </w:rPr>
        <w:t xml:space="preserve">ברגע ההווה בלבד, </w:t>
      </w:r>
      <w:r>
        <w:rPr>
          <w:rFonts w:hint="cs"/>
          <w:sz w:val="24"/>
          <w:szCs w:val="24"/>
          <w:rtl/>
        </w:rPr>
        <w:t xml:space="preserve">ואולי היא תהא שגויה ברגע הבא. שאלה נוספת היא כיצד נוכל </w:t>
      </w:r>
      <w:r w:rsidRPr="000E6258">
        <w:rPr>
          <w:rFonts w:hint="cs"/>
          <w:i/>
          <w:iCs/>
          <w:sz w:val="24"/>
          <w:szCs w:val="24"/>
          <w:rtl/>
        </w:rPr>
        <w:t>לדעת</w:t>
      </w:r>
      <w:r>
        <w:rPr>
          <w:rFonts w:hint="cs"/>
          <w:sz w:val="24"/>
          <w:szCs w:val="24"/>
          <w:rtl/>
        </w:rPr>
        <w:t xml:space="preserve"> שהטענה הייתה נכונה או שגויה  </w:t>
      </w:r>
      <w:r w:rsidRPr="009C3D70">
        <w:rPr>
          <w:rFonts w:hint="cs"/>
          <w:i/>
          <w:iCs/>
          <w:sz w:val="24"/>
          <w:szCs w:val="24"/>
          <w:rtl/>
        </w:rPr>
        <w:t>ברגעי העבר.</w:t>
      </w:r>
      <w:r>
        <w:rPr>
          <w:rFonts w:hint="cs"/>
          <w:sz w:val="24"/>
          <w:szCs w:val="24"/>
          <w:rtl/>
        </w:rPr>
        <w:t xml:space="preserve"> </w:t>
      </w:r>
    </w:p>
    <w:p w14:paraId="6BF4BF18" w14:textId="77777777" w:rsidR="00E72C17" w:rsidRDefault="00E72C17" w:rsidP="00E72C17">
      <w:pPr>
        <w:rPr>
          <w:b/>
          <w:bCs/>
          <w:sz w:val="28"/>
          <w:szCs w:val="28"/>
          <w:rtl/>
        </w:rPr>
      </w:pPr>
      <w:r>
        <w:rPr>
          <w:rFonts w:hint="cs"/>
          <w:sz w:val="24"/>
          <w:szCs w:val="24"/>
          <w:rtl/>
        </w:rPr>
        <w:t xml:space="preserve">במובן זה, ניתן לומר כי </w:t>
      </w:r>
      <w:r w:rsidRPr="00BF4B3A">
        <w:rPr>
          <w:rFonts w:hint="cs"/>
          <w:i/>
          <w:iCs/>
          <w:sz w:val="24"/>
          <w:szCs w:val="24"/>
          <w:rtl/>
        </w:rPr>
        <w:t>הטלת הספק</w:t>
      </w:r>
      <w:r>
        <w:rPr>
          <w:rFonts w:hint="cs"/>
          <w:sz w:val="24"/>
          <w:szCs w:val="24"/>
          <w:rtl/>
        </w:rPr>
        <w:t xml:space="preserve"> מתקיימת בד בבד עם הניסיון הפילוסופי לומר דבר מה אודות העולם. </w:t>
      </w:r>
    </w:p>
    <w:p w14:paraId="2753FD7F" w14:textId="77777777" w:rsidR="00E72C17" w:rsidRPr="00C92702" w:rsidRDefault="00E72C17" w:rsidP="00E72C17">
      <w:pPr>
        <w:rPr>
          <w:sz w:val="24"/>
          <w:szCs w:val="24"/>
          <w:rtl/>
        </w:rPr>
      </w:pPr>
      <w:r>
        <w:rPr>
          <w:rFonts w:hint="cs"/>
          <w:sz w:val="24"/>
          <w:szCs w:val="24"/>
          <w:rtl/>
        </w:rPr>
        <w:t xml:space="preserve">הספר שלפנינו עוסק בשני היסודות  הפילוסופיים שהצגתי: הוא מכיל ניסיון לומר דבר מה על </w:t>
      </w:r>
      <w:r w:rsidRPr="003D7D64">
        <w:rPr>
          <w:rFonts w:hint="cs"/>
          <w:i/>
          <w:iCs/>
          <w:sz w:val="24"/>
          <w:szCs w:val="24"/>
          <w:rtl/>
        </w:rPr>
        <w:t xml:space="preserve">טיבו </w:t>
      </w:r>
      <w:r>
        <w:rPr>
          <w:rFonts w:hint="cs"/>
          <w:sz w:val="24"/>
          <w:szCs w:val="24"/>
          <w:rtl/>
        </w:rPr>
        <w:t xml:space="preserve">של העולם, ומאידך, הוא עוסק </w:t>
      </w:r>
      <w:r w:rsidRPr="00E25961">
        <w:rPr>
          <w:rFonts w:hint="cs"/>
          <w:i/>
          <w:iCs/>
          <w:sz w:val="24"/>
          <w:szCs w:val="24"/>
          <w:rtl/>
        </w:rPr>
        <w:t>ב</w:t>
      </w:r>
      <w:r>
        <w:rPr>
          <w:rFonts w:hint="cs"/>
          <w:i/>
          <w:iCs/>
          <w:sz w:val="24"/>
          <w:szCs w:val="24"/>
          <w:rtl/>
        </w:rPr>
        <w:t xml:space="preserve">עמדה המטילה </w:t>
      </w:r>
      <w:r w:rsidRPr="00E25961">
        <w:rPr>
          <w:rFonts w:hint="cs"/>
          <w:i/>
          <w:iCs/>
          <w:sz w:val="24"/>
          <w:szCs w:val="24"/>
          <w:rtl/>
        </w:rPr>
        <w:t xml:space="preserve">ספק </w:t>
      </w:r>
      <w:r>
        <w:rPr>
          <w:rFonts w:hint="cs"/>
          <w:i/>
          <w:iCs/>
          <w:sz w:val="24"/>
          <w:szCs w:val="24"/>
          <w:rtl/>
        </w:rPr>
        <w:t xml:space="preserve">באופן עקרוני בכל הטענות האפשריות. </w:t>
      </w:r>
    </w:p>
    <w:p w14:paraId="5C30BBB0" w14:textId="77777777" w:rsidR="00E72C17" w:rsidRDefault="00E72C17" w:rsidP="00E72C17">
      <w:pPr>
        <w:rPr>
          <w:sz w:val="24"/>
          <w:szCs w:val="24"/>
          <w:rtl/>
        </w:rPr>
      </w:pPr>
      <w:r>
        <w:rPr>
          <w:rFonts w:hint="cs"/>
          <w:sz w:val="24"/>
          <w:szCs w:val="24"/>
          <w:rtl/>
        </w:rPr>
        <w:t xml:space="preserve">שתי השאלות הללו חשובות מאוד עבור כל מי שחשב אי פעם מחשבה פילוסופית: מה ניתן לומר אודות העולם, וכיצד ניתן </w:t>
      </w:r>
      <w:r>
        <w:rPr>
          <w:rFonts w:hint="cs"/>
          <w:i/>
          <w:iCs/>
          <w:sz w:val="24"/>
          <w:szCs w:val="24"/>
          <w:rtl/>
        </w:rPr>
        <w:t xml:space="preserve">לדעת </w:t>
      </w:r>
      <w:r>
        <w:rPr>
          <w:rFonts w:hint="cs"/>
          <w:sz w:val="24"/>
          <w:szCs w:val="24"/>
          <w:rtl/>
        </w:rPr>
        <w:t xml:space="preserve">האם מה שניתן לומר הוא אמיתי. </w:t>
      </w:r>
    </w:p>
    <w:p w14:paraId="549D44E0" w14:textId="77777777" w:rsidR="00E72C17" w:rsidRDefault="00E72C17" w:rsidP="00E72C17">
      <w:pPr>
        <w:rPr>
          <w:sz w:val="24"/>
          <w:szCs w:val="24"/>
          <w:rtl/>
        </w:rPr>
      </w:pPr>
      <w:r>
        <w:rPr>
          <w:rFonts w:hint="cs"/>
          <w:sz w:val="24"/>
          <w:szCs w:val="24"/>
          <w:rtl/>
        </w:rPr>
        <w:t xml:space="preserve">האמונה הפילוסופית בדבר קיומו של </w:t>
      </w:r>
      <w:r>
        <w:rPr>
          <w:rFonts w:hint="cs"/>
          <w:i/>
          <w:iCs/>
          <w:sz w:val="24"/>
          <w:szCs w:val="24"/>
          <w:rtl/>
        </w:rPr>
        <w:t xml:space="preserve">פער </w:t>
      </w:r>
      <w:r>
        <w:rPr>
          <w:rFonts w:hint="cs"/>
          <w:sz w:val="24"/>
          <w:szCs w:val="24"/>
          <w:rtl/>
        </w:rPr>
        <w:t xml:space="preserve">בין מה שאני חושב שהוא נכון אודות העולם, לבין </w:t>
      </w:r>
      <w:r>
        <w:rPr>
          <w:rFonts w:hint="cs"/>
          <w:i/>
          <w:iCs/>
          <w:sz w:val="24"/>
          <w:szCs w:val="24"/>
          <w:rtl/>
        </w:rPr>
        <w:t xml:space="preserve">העולם כפי שהוא באמת, </w:t>
      </w:r>
      <w:r>
        <w:rPr>
          <w:rFonts w:hint="cs"/>
          <w:sz w:val="24"/>
          <w:szCs w:val="24"/>
          <w:rtl/>
        </w:rPr>
        <w:t>היא אחת מהנחות היסוד ואחד מהמניעים הפסיכולוגיים לעיסוק הפילוסופי.</w:t>
      </w:r>
    </w:p>
    <w:p w14:paraId="30681B78" w14:textId="77777777" w:rsidR="00E72C17" w:rsidRDefault="00E72C17" w:rsidP="00E72C17">
      <w:pPr>
        <w:rPr>
          <w:i/>
          <w:iCs/>
          <w:sz w:val="24"/>
          <w:szCs w:val="24"/>
          <w:rtl/>
        </w:rPr>
      </w:pPr>
      <w:r>
        <w:rPr>
          <w:rFonts w:hint="cs"/>
          <w:sz w:val="24"/>
          <w:szCs w:val="24"/>
          <w:rtl/>
        </w:rPr>
        <w:t xml:space="preserve">שאלה נוספת בה יעסוק הספר היא השאלה </w:t>
      </w:r>
      <w:r>
        <w:rPr>
          <w:rFonts w:hint="cs"/>
          <w:i/>
          <w:iCs/>
          <w:sz w:val="24"/>
          <w:szCs w:val="24"/>
          <w:rtl/>
        </w:rPr>
        <w:t xml:space="preserve">מהו העולם ומהו האני. </w:t>
      </w:r>
    </w:p>
    <w:p w14:paraId="24F2991F" w14:textId="77777777" w:rsidR="00E72C17" w:rsidRDefault="00E72C17" w:rsidP="00E72C17">
      <w:pPr>
        <w:rPr>
          <w:i/>
          <w:iCs/>
          <w:sz w:val="24"/>
          <w:szCs w:val="24"/>
          <w:rtl/>
        </w:rPr>
      </w:pPr>
      <w:r>
        <w:rPr>
          <w:rFonts w:hint="cs"/>
          <w:sz w:val="24"/>
          <w:szCs w:val="24"/>
          <w:rtl/>
        </w:rPr>
        <w:t xml:space="preserve">התשובה שיציע הספר ניתנת לניסוח כללי באמצעות המשפט </w:t>
      </w:r>
      <w:r>
        <w:rPr>
          <w:rFonts w:hint="cs"/>
          <w:i/>
          <w:iCs/>
          <w:sz w:val="24"/>
          <w:szCs w:val="24"/>
          <w:rtl/>
        </w:rPr>
        <w:t>הכל שפה.</w:t>
      </w:r>
    </w:p>
    <w:p w14:paraId="09E8FB87" w14:textId="77777777" w:rsidR="00E72C17" w:rsidRPr="005B60E3" w:rsidRDefault="00E72C17" w:rsidP="00E72C17">
      <w:pPr>
        <w:rPr>
          <w:i/>
          <w:iCs/>
          <w:sz w:val="24"/>
          <w:szCs w:val="24"/>
          <w:rtl/>
        </w:rPr>
      </w:pPr>
      <w:r>
        <w:rPr>
          <w:rFonts w:hint="cs"/>
          <w:sz w:val="24"/>
          <w:szCs w:val="24"/>
          <w:rtl/>
        </w:rPr>
        <w:t>במסגרת עמדה זו אנסה להציג מודל המתאר את העולם ואת האני כ</w:t>
      </w:r>
      <w:r>
        <w:rPr>
          <w:rFonts w:hint="cs"/>
          <w:i/>
          <w:iCs/>
          <w:sz w:val="24"/>
          <w:szCs w:val="24"/>
          <w:rtl/>
        </w:rPr>
        <w:t xml:space="preserve">מבנה לשוני.  </w:t>
      </w:r>
    </w:p>
    <w:p w14:paraId="4A062589" w14:textId="77777777" w:rsidR="00E72C17" w:rsidRDefault="00E72C17" w:rsidP="00E72C17">
      <w:pPr>
        <w:rPr>
          <w:i/>
          <w:iCs/>
          <w:sz w:val="24"/>
          <w:szCs w:val="24"/>
          <w:rtl/>
        </w:rPr>
      </w:pPr>
      <w:r>
        <w:rPr>
          <w:rFonts w:hint="cs"/>
          <w:sz w:val="24"/>
          <w:szCs w:val="24"/>
          <w:rtl/>
        </w:rPr>
        <w:lastRenderedPageBreak/>
        <w:t xml:space="preserve">השאלה השלישית בה יעסוק הספר, היא שאלת קיומן של הנפשות האחרות, או בניסוח ממוקד יותר: </w:t>
      </w:r>
      <w:r>
        <w:rPr>
          <w:rFonts w:hint="cs"/>
          <w:i/>
          <w:iCs/>
          <w:sz w:val="24"/>
          <w:szCs w:val="24"/>
          <w:rtl/>
        </w:rPr>
        <w:t xml:space="preserve">האם אני קיים לבדי כתודעה היחידה בעולם. </w:t>
      </w:r>
      <w:r>
        <w:rPr>
          <w:rFonts w:hint="cs"/>
          <w:sz w:val="24"/>
          <w:szCs w:val="24"/>
          <w:rtl/>
        </w:rPr>
        <w:t xml:space="preserve">שאלה זו חשובה מאוד מבחינה פילוסופית, מאחר והיא מבקשת לתור אחר </w:t>
      </w:r>
      <w:r w:rsidRPr="007C702A">
        <w:rPr>
          <w:rFonts w:hint="cs"/>
          <w:i/>
          <w:iCs/>
          <w:sz w:val="24"/>
          <w:szCs w:val="24"/>
          <w:rtl/>
        </w:rPr>
        <w:t xml:space="preserve">טיבו הבסיסי ביותר של האני ושל העולם. </w:t>
      </w:r>
    </w:p>
    <w:p w14:paraId="68DADB26" w14:textId="77777777" w:rsidR="00E72C17" w:rsidRPr="007C702A" w:rsidRDefault="00E72C17" w:rsidP="00E72C17">
      <w:pPr>
        <w:rPr>
          <w:sz w:val="24"/>
          <w:szCs w:val="24"/>
          <w:rtl/>
        </w:rPr>
      </w:pPr>
      <w:r>
        <w:rPr>
          <w:rFonts w:hint="cs"/>
          <w:sz w:val="24"/>
          <w:szCs w:val="24"/>
          <w:rtl/>
        </w:rPr>
        <w:t xml:space="preserve">גם אנשים שאינם בקיאים בפילוסופיה, ודאי מודעים למה שנראה כמאפיין בלתי ניתן לערעור של התוכן המנטלי שלי: היותו </w:t>
      </w:r>
      <w:r w:rsidRPr="001579C5">
        <w:rPr>
          <w:rFonts w:hint="cs"/>
          <w:i/>
          <w:iCs/>
          <w:sz w:val="24"/>
          <w:szCs w:val="24"/>
          <w:rtl/>
        </w:rPr>
        <w:t>ידוע</w:t>
      </w:r>
      <w:r>
        <w:rPr>
          <w:rFonts w:hint="cs"/>
          <w:i/>
          <w:iCs/>
          <w:sz w:val="24"/>
          <w:szCs w:val="24"/>
          <w:rtl/>
        </w:rPr>
        <w:t xml:space="preserve"> ונגיש</w:t>
      </w:r>
      <w:r w:rsidRPr="001579C5">
        <w:rPr>
          <w:rFonts w:hint="cs"/>
          <w:i/>
          <w:iCs/>
          <w:sz w:val="24"/>
          <w:szCs w:val="24"/>
          <w:rtl/>
        </w:rPr>
        <w:t xml:space="preserve"> רק לי.</w:t>
      </w:r>
      <w:r>
        <w:rPr>
          <w:rFonts w:hint="cs"/>
          <w:sz w:val="24"/>
          <w:szCs w:val="24"/>
          <w:rtl/>
        </w:rPr>
        <w:t xml:space="preserve"> מאפיין זה עשוי להוביל לאימוץ העמדה הסוליפסיסטית. </w:t>
      </w:r>
    </w:p>
    <w:p w14:paraId="2F162D9A" w14:textId="77777777" w:rsidR="00E72C17" w:rsidRPr="000B7F3D" w:rsidRDefault="00E72C17" w:rsidP="00E72C17">
      <w:pPr>
        <w:rPr>
          <w:i/>
          <w:iCs/>
          <w:sz w:val="24"/>
          <w:szCs w:val="24"/>
          <w:rtl/>
        </w:rPr>
      </w:pPr>
    </w:p>
    <w:p w14:paraId="00E03CE6" w14:textId="77777777" w:rsidR="00E72C17" w:rsidRDefault="00E72C17" w:rsidP="00E72C17">
      <w:pPr>
        <w:rPr>
          <w:sz w:val="24"/>
          <w:szCs w:val="24"/>
          <w:rtl/>
        </w:rPr>
      </w:pPr>
      <w:r w:rsidRPr="00B12BDD">
        <w:rPr>
          <w:rFonts w:hint="cs"/>
          <w:sz w:val="24"/>
          <w:szCs w:val="24"/>
          <w:rtl/>
        </w:rPr>
        <w:t xml:space="preserve">שלוש טענות </w:t>
      </w:r>
      <w:r>
        <w:rPr>
          <w:rFonts w:hint="cs"/>
          <w:sz w:val="24"/>
          <w:szCs w:val="24"/>
          <w:rtl/>
        </w:rPr>
        <w:t xml:space="preserve">מרכזיות יוצגו בספר: </w:t>
      </w:r>
    </w:p>
    <w:p w14:paraId="358CEFC3" w14:textId="77777777" w:rsidR="00E72C17" w:rsidRDefault="00E72C17" w:rsidP="00E72C17">
      <w:pPr>
        <w:rPr>
          <w:b/>
          <w:bCs/>
          <w:sz w:val="24"/>
          <w:szCs w:val="24"/>
          <w:rtl/>
        </w:rPr>
      </w:pPr>
      <w:r>
        <w:rPr>
          <w:rFonts w:hint="cs"/>
          <w:sz w:val="24"/>
          <w:szCs w:val="24"/>
          <w:rtl/>
        </w:rPr>
        <w:t xml:space="preserve">הטענה הראשונה היא : </w:t>
      </w:r>
      <w:r>
        <w:rPr>
          <w:rFonts w:hint="cs"/>
          <w:b/>
          <w:bCs/>
          <w:sz w:val="24"/>
          <w:szCs w:val="24"/>
          <w:rtl/>
        </w:rPr>
        <w:t xml:space="preserve">כל הטענות מוטלות בספק. </w:t>
      </w:r>
    </w:p>
    <w:p w14:paraId="7AD6EC1F" w14:textId="77777777" w:rsidR="00E72C17" w:rsidRDefault="00E72C17" w:rsidP="00E72C17">
      <w:pPr>
        <w:rPr>
          <w:sz w:val="24"/>
          <w:szCs w:val="24"/>
          <w:rtl/>
        </w:rPr>
      </w:pPr>
      <w:r>
        <w:rPr>
          <w:rFonts w:hint="cs"/>
          <w:sz w:val="24"/>
          <w:szCs w:val="24"/>
          <w:rtl/>
        </w:rPr>
        <w:t xml:space="preserve">הטענה השנייה היא כי השפה היא </w:t>
      </w:r>
      <w:r>
        <w:rPr>
          <w:rFonts w:hint="cs"/>
          <w:i/>
          <w:iCs/>
          <w:sz w:val="24"/>
          <w:szCs w:val="24"/>
          <w:rtl/>
        </w:rPr>
        <w:t xml:space="preserve">הנתון המטאפיזי הראשוני, </w:t>
      </w:r>
      <w:r>
        <w:rPr>
          <w:rFonts w:hint="cs"/>
          <w:sz w:val="24"/>
          <w:szCs w:val="24"/>
          <w:rtl/>
        </w:rPr>
        <w:t xml:space="preserve">וכי העולם והאני מכוננים באמצעות </w:t>
      </w:r>
      <w:r w:rsidRPr="00AA3A39">
        <w:rPr>
          <w:rFonts w:hint="cs"/>
          <w:i/>
          <w:iCs/>
          <w:sz w:val="24"/>
          <w:szCs w:val="24"/>
          <w:rtl/>
        </w:rPr>
        <w:t>אובייקטים לשוניים של השפה.</w:t>
      </w:r>
      <w:r>
        <w:rPr>
          <w:rFonts w:hint="cs"/>
          <w:sz w:val="24"/>
          <w:szCs w:val="24"/>
          <w:rtl/>
        </w:rPr>
        <w:t xml:space="preserve"> </w:t>
      </w:r>
    </w:p>
    <w:p w14:paraId="222D563A" w14:textId="77777777" w:rsidR="00E72C17" w:rsidRPr="00AA3A39" w:rsidRDefault="00E72C17" w:rsidP="00E72C17">
      <w:pPr>
        <w:rPr>
          <w:sz w:val="24"/>
          <w:szCs w:val="24"/>
          <w:rtl/>
        </w:rPr>
      </w:pPr>
      <w:r>
        <w:rPr>
          <w:rFonts w:hint="cs"/>
          <w:sz w:val="24"/>
          <w:szCs w:val="24"/>
          <w:rtl/>
        </w:rPr>
        <w:t xml:space="preserve">הטענה השלישית היא כי ישנם נימוקים פילוסופיים כבדי משקל לאימוץ </w:t>
      </w:r>
      <w:r>
        <w:rPr>
          <w:rFonts w:hint="cs"/>
          <w:i/>
          <w:iCs/>
          <w:sz w:val="24"/>
          <w:szCs w:val="24"/>
          <w:rtl/>
        </w:rPr>
        <w:t xml:space="preserve">העמדה הסוליפסיסטית. </w:t>
      </w:r>
    </w:p>
    <w:p w14:paraId="4051B760" w14:textId="77777777" w:rsidR="00E72C17" w:rsidRDefault="00E72C17" w:rsidP="00E72C17">
      <w:pPr>
        <w:rPr>
          <w:sz w:val="24"/>
          <w:szCs w:val="24"/>
          <w:rtl/>
        </w:rPr>
      </w:pPr>
      <w:r>
        <w:rPr>
          <w:rFonts w:hint="cs"/>
          <w:sz w:val="24"/>
          <w:szCs w:val="24"/>
          <w:rtl/>
        </w:rPr>
        <w:t xml:space="preserve">הספר מתפרש על מנעד רחב, יחסית, של נושאים פילוסופיים. אני סבור שהוויתור המתודי על עיסוק ממוקד יותר בנושא מצומצם אפשר לי, לא ללא מחיר, להציע תמונה פילוסופית כוללת ורחבה יותר- ובמובן זה לשרת את מטרתו המרכזית של הספר. </w:t>
      </w:r>
    </w:p>
    <w:p w14:paraId="19F4C295" w14:textId="77777777" w:rsidR="00E72C17" w:rsidRPr="00401F03" w:rsidRDefault="00E72C17" w:rsidP="00E72C17">
      <w:pPr>
        <w:rPr>
          <w:sz w:val="24"/>
          <w:szCs w:val="24"/>
          <w:rtl/>
        </w:rPr>
      </w:pPr>
    </w:p>
    <w:p w14:paraId="5DD98666" w14:textId="77777777" w:rsidR="00E72C17" w:rsidRDefault="00E72C17" w:rsidP="00E72C17">
      <w:pPr>
        <w:rPr>
          <w:b/>
          <w:bCs/>
          <w:sz w:val="28"/>
          <w:szCs w:val="28"/>
          <w:u w:val="single"/>
          <w:rtl/>
        </w:rPr>
      </w:pPr>
    </w:p>
    <w:p w14:paraId="7D05E0B3" w14:textId="6B67A4F3" w:rsidR="00E72C17" w:rsidRDefault="00E72C17" w:rsidP="00E72C17">
      <w:pPr>
        <w:rPr>
          <w:b/>
          <w:bCs/>
          <w:sz w:val="28"/>
          <w:szCs w:val="28"/>
          <w:u w:val="single"/>
          <w:rtl/>
        </w:rPr>
      </w:pPr>
    </w:p>
    <w:p w14:paraId="02300142" w14:textId="77777777" w:rsidR="00E72C17" w:rsidRDefault="00E72C17" w:rsidP="00E72C17">
      <w:pPr>
        <w:rPr>
          <w:b/>
          <w:bCs/>
          <w:sz w:val="28"/>
          <w:szCs w:val="28"/>
          <w:u w:val="single"/>
          <w:rtl/>
        </w:rPr>
      </w:pPr>
    </w:p>
    <w:p w14:paraId="658A3793" w14:textId="77777777" w:rsidR="00E72C17" w:rsidRDefault="00E72C17" w:rsidP="00E72C17">
      <w:pPr>
        <w:rPr>
          <w:b/>
          <w:bCs/>
          <w:sz w:val="28"/>
          <w:szCs w:val="28"/>
          <w:u w:val="single"/>
          <w:rtl/>
        </w:rPr>
      </w:pPr>
    </w:p>
    <w:p w14:paraId="0282E8AF" w14:textId="77777777" w:rsidR="00E72C17" w:rsidRDefault="00E72C17" w:rsidP="00E72C17">
      <w:pPr>
        <w:rPr>
          <w:b/>
          <w:bCs/>
          <w:sz w:val="28"/>
          <w:szCs w:val="28"/>
          <w:u w:val="single"/>
          <w:rtl/>
        </w:rPr>
      </w:pPr>
    </w:p>
    <w:p w14:paraId="732532B9" w14:textId="77777777" w:rsidR="00E72C17" w:rsidRDefault="00E72C17" w:rsidP="00E72C17">
      <w:pPr>
        <w:rPr>
          <w:b/>
          <w:bCs/>
          <w:sz w:val="28"/>
          <w:szCs w:val="28"/>
          <w:u w:val="single"/>
          <w:rtl/>
        </w:rPr>
      </w:pPr>
    </w:p>
    <w:p w14:paraId="7517E967" w14:textId="77777777" w:rsidR="00E72C17" w:rsidRPr="0060447D" w:rsidRDefault="00E72C17" w:rsidP="00E72C17">
      <w:pPr>
        <w:rPr>
          <w:b/>
          <w:bCs/>
          <w:sz w:val="28"/>
          <w:szCs w:val="28"/>
          <w:u w:val="single"/>
          <w:rtl/>
        </w:rPr>
      </w:pPr>
      <w:bookmarkStart w:id="0" w:name="_Hlk66344709"/>
      <w:r>
        <w:rPr>
          <w:rFonts w:hint="cs"/>
          <w:b/>
          <w:bCs/>
          <w:sz w:val="28"/>
          <w:szCs w:val="28"/>
          <w:u w:val="single"/>
          <w:rtl/>
        </w:rPr>
        <w:t xml:space="preserve">חלק ראשון </w:t>
      </w:r>
      <w:r w:rsidRPr="0060447D">
        <w:rPr>
          <w:rFonts w:hint="cs"/>
          <w:b/>
          <w:bCs/>
          <w:sz w:val="28"/>
          <w:szCs w:val="28"/>
          <w:u w:val="single"/>
          <w:rtl/>
        </w:rPr>
        <w:t xml:space="preserve"> : ספקנות </w:t>
      </w:r>
    </w:p>
    <w:bookmarkEnd w:id="0"/>
    <w:p w14:paraId="31621179" w14:textId="77777777" w:rsidR="00E72C17" w:rsidRDefault="00E72C17" w:rsidP="00E72C17">
      <w:pPr>
        <w:rPr>
          <w:sz w:val="24"/>
          <w:szCs w:val="24"/>
          <w:u w:val="single"/>
          <w:rtl/>
        </w:rPr>
      </w:pPr>
    </w:p>
    <w:p w14:paraId="1A452EF1" w14:textId="77777777" w:rsidR="00E72C17" w:rsidRDefault="00E72C17" w:rsidP="00E72C17">
      <w:pPr>
        <w:rPr>
          <w:sz w:val="24"/>
          <w:szCs w:val="24"/>
          <w:u w:val="single"/>
          <w:rtl/>
        </w:rPr>
      </w:pPr>
      <w:r>
        <w:rPr>
          <w:rFonts w:hint="cs"/>
          <w:sz w:val="24"/>
          <w:szCs w:val="24"/>
          <w:u w:val="single"/>
          <w:rtl/>
        </w:rPr>
        <w:t xml:space="preserve">מבוא </w:t>
      </w:r>
    </w:p>
    <w:p w14:paraId="6B26A12D" w14:textId="77777777" w:rsidR="00E72C17" w:rsidRDefault="00E72C17" w:rsidP="00E72C17">
      <w:pPr>
        <w:rPr>
          <w:sz w:val="24"/>
          <w:szCs w:val="24"/>
          <w:rtl/>
        </w:rPr>
      </w:pPr>
      <w:r>
        <w:rPr>
          <w:rFonts w:hint="cs"/>
          <w:sz w:val="24"/>
          <w:szCs w:val="24"/>
          <w:rtl/>
        </w:rPr>
        <w:t xml:space="preserve">חלקו הראשון של הספר יעסוק בעמדה הספקנית </w:t>
      </w:r>
      <w:r>
        <w:rPr>
          <w:sz w:val="24"/>
          <w:szCs w:val="24"/>
        </w:rPr>
        <w:t>(Skepticism)</w:t>
      </w:r>
      <w:r>
        <w:rPr>
          <w:rFonts w:hint="cs"/>
          <w:sz w:val="24"/>
          <w:szCs w:val="24"/>
          <w:rtl/>
        </w:rPr>
        <w:t xml:space="preserve">. </w:t>
      </w:r>
    </w:p>
    <w:p w14:paraId="44021C15" w14:textId="77777777" w:rsidR="00E72C17" w:rsidRDefault="00E72C17" w:rsidP="00E72C17">
      <w:pPr>
        <w:rPr>
          <w:sz w:val="24"/>
          <w:szCs w:val="24"/>
          <w:rtl/>
        </w:rPr>
      </w:pPr>
      <w:r>
        <w:rPr>
          <w:rFonts w:hint="cs"/>
          <w:sz w:val="24"/>
          <w:szCs w:val="24"/>
          <w:rtl/>
        </w:rPr>
        <w:t xml:space="preserve">מטרתו המרכזית של חלק זה היא להציג ולפתח הגנה על העמדה הספקנית. </w:t>
      </w:r>
    </w:p>
    <w:p w14:paraId="1FFC184A" w14:textId="77777777" w:rsidR="00E72C17" w:rsidRDefault="00E72C17" w:rsidP="00E72C17">
      <w:pPr>
        <w:rPr>
          <w:sz w:val="24"/>
          <w:szCs w:val="24"/>
          <w:rtl/>
        </w:rPr>
      </w:pPr>
      <w:r>
        <w:rPr>
          <w:rFonts w:hint="cs"/>
          <w:sz w:val="24"/>
          <w:szCs w:val="24"/>
          <w:rtl/>
        </w:rPr>
        <w:t xml:space="preserve">תחילה אסקור בקצרה את אחד הניסוחים המוקדמים של עמדה זו, ולאחר מכן אאמץ ניסוח "מודרני" יותר. </w:t>
      </w:r>
    </w:p>
    <w:p w14:paraId="253C8D60" w14:textId="77777777" w:rsidR="00E72C17" w:rsidRDefault="00E72C17" w:rsidP="00E72C17">
      <w:pPr>
        <w:rPr>
          <w:sz w:val="24"/>
          <w:szCs w:val="24"/>
          <w:rtl/>
        </w:rPr>
      </w:pPr>
      <w:r>
        <w:rPr>
          <w:rFonts w:hint="cs"/>
          <w:sz w:val="24"/>
          <w:szCs w:val="24"/>
          <w:rtl/>
        </w:rPr>
        <w:t>ההגנה על העמדה הספקנית תתבסס בעיקרה על אבחנה</w:t>
      </w:r>
      <w:r w:rsidRPr="00866F4D">
        <w:rPr>
          <w:rFonts w:hint="cs"/>
          <w:sz w:val="24"/>
          <w:szCs w:val="24"/>
          <w:rtl/>
        </w:rPr>
        <w:t xml:space="preserve"> בין </w:t>
      </w:r>
      <w:r>
        <w:rPr>
          <w:rFonts w:hint="cs"/>
          <w:sz w:val="24"/>
          <w:szCs w:val="24"/>
          <w:rtl/>
        </w:rPr>
        <w:t xml:space="preserve">שני מובנים של טענות: המובן האפיסטמולוגי והמובן הפסיכולוגי. </w:t>
      </w:r>
    </w:p>
    <w:p w14:paraId="1F086216" w14:textId="77777777" w:rsidR="00E72C17" w:rsidRDefault="00E72C17" w:rsidP="00E72C17">
      <w:pPr>
        <w:rPr>
          <w:sz w:val="24"/>
          <w:szCs w:val="24"/>
          <w:rtl/>
        </w:rPr>
      </w:pPr>
      <w:r>
        <w:rPr>
          <w:rFonts w:hint="cs"/>
          <w:sz w:val="24"/>
          <w:szCs w:val="24"/>
          <w:rtl/>
        </w:rPr>
        <w:t xml:space="preserve">לאחר מכן אבחן את מאפיין הזמניות </w:t>
      </w:r>
      <w:r>
        <w:rPr>
          <w:sz w:val="24"/>
          <w:szCs w:val="24"/>
        </w:rPr>
        <w:t>(Temporality)</w:t>
      </w:r>
      <w:r>
        <w:rPr>
          <w:rFonts w:hint="cs"/>
          <w:sz w:val="24"/>
          <w:szCs w:val="24"/>
          <w:rtl/>
        </w:rPr>
        <w:t xml:space="preserve"> של הלוגיקה, ואת המאפיין </w:t>
      </w:r>
      <w:r>
        <w:rPr>
          <w:rFonts w:hint="cs"/>
          <w:i/>
          <w:iCs/>
          <w:sz w:val="24"/>
          <w:szCs w:val="24"/>
          <w:rtl/>
        </w:rPr>
        <w:t xml:space="preserve">הפסיכולוגי </w:t>
      </w:r>
      <w:r>
        <w:rPr>
          <w:rFonts w:hint="cs"/>
          <w:sz w:val="24"/>
          <w:szCs w:val="24"/>
          <w:rtl/>
        </w:rPr>
        <w:t>שלה, ואציע אבחנה בין שני מושגים: הפסיכולוגי ו</w:t>
      </w:r>
      <w:r w:rsidRPr="00642026">
        <w:rPr>
          <w:rFonts w:hint="cs"/>
          <w:sz w:val="24"/>
          <w:szCs w:val="24"/>
          <w:rtl/>
        </w:rPr>
        <w:t>ה</w:t>
      </w:r>
      <w:r>
        <w:rPr>
          <w:rFonts w:hint="cs"/>
          <w:b/>
          <w:bCs/>
          <w:sz w:val="24"/>
          <w:szCs w:val="24"/>
          <w:rtl/>
        </w:rPr>
        <w:t>פ</w:t>
      </w:r>
      <w:r>
        <w:rPr>
          <w:rFonts w:hint="cs"/>
          <w:sz w:val="24"/>
          <w:szCs w:val="24"/>
          <w:rtl/>
        </w:rPr>
        <w:t xml:space="preserve">סיכו- לוגי. </w:t>
      </w:r>
    </w:p>
    <w:p w14:paraId="1FA7A10A" w14:textId="77777777" w:rsidR="00E72C17" w:rsidRDefault="00E72C17" w:rsidP="00E72C17">
      <w:pPr>
        <w:rPr>
          <w:i/>
          <w:iCs/>
          <w:sz w:val="24"/>
          <w:szCs w:val="24"/>
          <w:rtl/>
        </w:rPr>
      </w:pPr>
      <w:r>
        <w:rPr>
          <w:rFonts w:hint="cs"/>
          <w:sz w:val="24"/>
          <w:szCs w:val="24"/>
          <w:rtl/>
        </w:rPr>
        <w:t xml:space="preserve">בתוך כך אבחן את מעמדן הפילוסופי של סתירות, ואת מעמדה של הלוגיקה באופן כללי, במסגרת העמדה הספקנית. במסגרת דיון זה נבחן האם הלוגיקה היא אכן </w:t>
      </w:r>
      <w:r>
        <w:rPr>
          <w:rFonts w:hint="cs"/>
          <w:i/>
          <w:iCs/>
          <w:sz w:val="24"/>
          <w:szCs w:val="24"/>
          <w:rtl/>
        </w:rPr>
        <w:t>נצחית, אל-זמנית</w:t>
      </w:r>
    </w:p>
    <w:p w14:paraId="7CD9B533" w14:textId="77777777" w:rsidR="00E72C17" w:rsidRPr="002068C6" w:rsidRDefault="00E72C17" w:rsidP="00E72C17">
      <w:pPr>
        <w:rPr>
          <w:sz w:val="24"/>
          <w:szCs w:val="24"/>
          <w:rtl/>
        </w:rPr>
      </w:pPr>
      <w:r>
        <w:rPr>
          <w:rFonts w:hint="cs"/>
          <w:i/>
          <w:iCs/>
          <w:sz w:val="24"/>
          <w:szCs w:val="24"/>
          <w:rtl/>
        </w:rPr>
        <w:t xml:space="preserve"> וא-פריורית, </w:t>
      </w:r>
      <w:r>
        <w:rPr>
          <w:rFonts w:hint="cs"/>
          <w:sz w:val="24"/>
          <w:szCs w:val="24"/>
          <w:rtl/>
        </w:rPr>
        <w:t xml:space="preserve">או שמא גם היא איננה יכולה לחמוק מחרב הספקנות. </w:t>
      </w:r>
    </w:p>
    <w:p w14:paraId="47096B0D" w14:textId="77777777" w:rsidR="00E72C17" w:rsidRDefault="00E72C17" w:rsidP="00E72C17">
      <w:pPr>
        <w:rPr>
          <w:sz w:val="24"/>
          <w:szCs w:val="24"/>
          <w:rtl/>
        </w:rPr>
      </w:pPr>
      <w:r>
        <w:rPr>
          <w:rFonts w:hint="cs"/>
          <w:sz w:val="24"/>
          <w:szCs w:val="24"/>
          <w:rtl/>
        </w:rPr>
        <w:t xml:space="preserve">בהמשך אבחן את </w:t>
      </w:r>
      <w:r>
        <w:rPr>
          <w:rFonts w:cs="Arial" w:hint="cs"/>
          <w:sz w:val="24"/>
          <w:szCs w:val="24"/>
          <w:rtl/>
        </w:rPr>
        <w:t xml:space="preserve">אפשרות </w:t>
      </w:r>
      <w:r w:rsidRPr="00F7526E">
        <w:rPr>
          <w:rFonts w:cs="Arial"/>
          <w:sz w:val="24"/>
          <w:szCs w:val="24"/>
          <w:rtl/>
        </w:rPr>
        <w:t xml:space="preserve">הטלת </w:t>
      </w:r>
      <w:r>
        <w:rPr>
          <w:rFonts w:cs="Arial" w:hint="cs"/>
          <w:sz w:val="24"/>
          <w:szCs w:val="24"/>
          <w:rtl/>
        </w:rPr>
        <w:t>ה</w:t>
      </w:r>
      <w:r w:rsidRPr="00F7526E">
        <w:rPr>
          <w:rFonts w:cs="Arial"/>
          <w:sz w:val="24"/>
          <w:szCs w:val="24"/>
          <w:rtl/>
        </w:rPr>
        <w:t xml:space="preserve">ספק באמיתות </w:t>
      </w:r>
      <w:r w:rsidRPr="00F9458D">
        <w:rPr>
          <w:rFonts w:cs="Arial"/>
          <w:i/>
          <w:iCs/>
          <w:sz w:val="24"/>
          <w:szCs w:val="24"/>
          <w:rtl/>
        </w:rPr>
        <w:t>התוכן כשלעצמו</w:t>
      </w:r>
      <w:r w:rsidRPr="00F7526E">
        <w:rPr>
          <w:rFonts w:cs="Arial"/>
          <w:sz w:val="24"/>
          <w:szCs w:val="24"/>
          <w:rtl/>
        </w:rPr>
        <w:t xml:space="preserve"> </w:t>
      </w:r>
      <w:r w:rsidRPr="00B928FF">
        <w:rPr>
          <w:rFonts w:cs="Arial"/>
          <w:i/>
          <w:iCs/>
          <w:sz w:val="24"/>
          <w:szCs w:val="24"/>
          <w:rtl/>
        </w:rPr>
        <w:t>של המצבים המנטאליים</w:t>
      </w:r>
      <w:r>
        <w:rPr>
          <w:rFonts w:hint="cs"/>
          <w:sz w:val="24"/>
          <w:szCs w:val="24"/>
          <w:rtl/>
        </w:rPr>
        <w:t xml:space="preserve">, ובהקשר זה אבחן שתי רמות היררכיות של מוטלות בספק. </w:t>
      </w:r>
    </w:p>
    <w:p w14:paraId="4F5C9F93" w14:textId="77777777" w:rsidR="00E72C17" w:rsidRDefault="00E72C17" w:rsidP="00E72C17">
      <w:pPr>
        <w:rPr>
          <w:sz w:val="24"/>
          <w:szCs w:val="24"/>
          <w:rtl/>
        </w:rPr>
      </w:pPr>
      <w:r>
        <w:rPr>
          <w:rFonts w:hint="cs"/>
          <w:sz w:val="24"/>
          <w:szCs w:val="24"/>
          <w:rtl/>
        </w:rPr>
        <w:t xml:space="preserve">בהמשך תיבחן השאלה הספקנית  </w:t>
      </w:r>
      <w:r>
        <w:rPr>
          <w:rFonts w:hint="cs"/>
          <w:i/>
          <w:iCs/>
          <w:sz w:val="24"/>
          <w:szCs w:val="24"/>
          <w:rtl/>
        </w:rPr>
        <w:t xml:space="preserve">איזו סיבה יש לסובייקט לחשוב שהוא חושב, </w:t>
      </w:r>
      <w:r>
        <w:rPr>
          <w:rFonts w:hint="cs"/>
          <w:sz w:val="24"/>
          <w:szCs w:val="24"/>
          <w:rtl/>
        </w:rPr>
        <w:t xml:space="preserve">ואנסה להציע תשובה במסגרת העמדה הכללית המוצגת בספר הזה. </w:t>
      </w:r>
    </w:p>
    <w:p w14:paraId="2F6299AE" w14:textId="77777777" w:rsidR="00E72C17" w:rsidRPr="00B14C99" w:rsidRDefault="00E72C17" w:rsidP="00E72C17">
      <w:pPr>
        <w:rPr>
          <w:sz w:val="24"/>
          <w:szCs w:val="24"/>
          <w:rtl/>
        </w:rPr>
      </w:pPr>
      <w:r>
        <w:rPr>
          <w:rFonts w:hint="cs"/>
          <w:sz w:val="24"/>
          <w:szCs w:val="24"/>
          <w:rtl/>
        </w:rPr>
        <w:lastRenderedPageBreak/>
        <w:t xml:space="preserve">לאחר מכן אציג טיעון רגרסיה (שאינו שלי) נגד מה שמכונה </w:t>
      </w:r>
      <w:r>
        <w:rPr>
          <w:rFonts w:hint="cs"/>
          <w:i/>
          <w:iCs/>
          <w:sz w:val="24"/>
          <w:szCs w:val="24"/>
          <w:rtl/>
        </w:rPr>
        <w:t xml:space="preserve">הספקנות הקרטזיאנית, </w:t>
      </w:r>
      <w:r>
        <w:rPr>
          <w:rFonts w:hint="cs"/>
          <w:sz w:val="24"/>
          <w:szCs w:val="24"/>
          <w:rtl/>
        </w:rPr>
        <w:t xml:space="preserve">ואנסה להראות כי טיעון זה פועל נגד עצמו. </w:t>
      </w:r>
    </w:p>
    <w:p w14:paraId="74AE626D" w14:textId="77777777" w:rsidR="00E72C17" w:rsidRPr="006212D3" w:rsidRDefault="00E72C17" w:rsidP="00E72C17">
      <w:pPr>
        <w:rPr>
          <w:sz w:val="24"/>
          <w:szCs w:val="24"/>
          <w:rtl/>
        </w:rPr>
      </w:pPr>
    </w:p>
    <w:p w14:paraId="41A4D40C" w14:textId="77777777" w:rsidR="00E72C17" w:rsidRDefault="00E72C17" w:rsidP="00E72C17">
      <w:pPr>
        <w:rPr>
          <w:sz w:val="24"/>
          <w:szCs w:val="24"/>
          <w:u w:val="single"/>
          <w:rtl/>
        </w:rPr>
      </w:pPr>
      <w:bookmarkStart w:id="1" w:name="_Hlk66344764"/>
    </w:p>
    <w:p w14:paraId="6102F4F8" w14:textId="7240F931" w:rsidR="00E72C17" w:rsidRPr="00ED12A7" w:rsidRDefault="00E72C17" w:rsidP="00E72C17">
      <w:pPr>
        <w:rPr>
          <w:sz w:val="24"/>
          <w:szCs w:val="24"/>
          <w:u w:val="single"/>
          <w:rtl/>
        </w:rPr>
      </w:pPr>
      <w:r w:rsidRPr="00ED12A7">
        <w:rPr>
          <w:rFonts w:hint="cs"/>
          <w:sz w:val="24"/>
          <w:szCs w:val="24"/>
          <w:u w:val="single"/>
          <w:rtl/>
        </w:rPr>
        <w:t xml:space="preserve">העמדה הספקנית </w:t>
      </w:r>
      <w:r>
        <w:rPr>
          <w:sz w:val="24"/>
          <w:szCs w:val="24"/>
          <w:u w:val="single"/>
          <w:rtl/>
        </w:rPr>
        <w:t>–</w:t>
      </w:r>
      <w:r>
        <w:rPr>
          <w:rFonts w:hint="cs"/>
          <w:sz w:val="24"/>
          <w:szCs w:val="24"/>
          <w:u w:val="single"/>
          <w:rtl/>
        </w:rPr>
        <w:t xml:space="preserve"> מבוא כללי </w:t>
      </w:r>
    </w:p>
    <w:bookmarkEnd w:id="1"/>
    <w:p w14:paraId="497CB439" w14:textId="77777777" w:rsidR="00E72C17" w:rsidRDefault="00E72C17" w:rsidP="00E72C17">
      <w:pPr>
        <w:ind w:left="360"/>
        <w:rPr>
          <w:sz w:val="24"/>
          <w:szCs w:val="24"/>
          <w:rtl/>
        </w:rPr>
      </w:pPr>
    </w:p>
    <w:p w14:paraId="501AB849" w14:textId="77777777" w:rsidR="00E72C17" w:rsidRDefault="00E72C17" w:rsidP="00E72C17">
      <w:pPr>
        <w:ind w:left="360"/>
        <w:rPr>
          <w:sz w:val="24"/>
          <w:szCs w:val="24"/>
          <w:rtl/>
        </w:rPr>
      </w:pPr>
      <w:r w:rsidRPr="002746B9">
        <w:rPr>
          <w:rFonts w:hint="cs"/>
          <w:sz w:val="24"/>
          <w:szCs w:val="24"/>
          <w:rtl/>
        </w:rPr>
        <w:t xml:space="preserve">מבחינה היסטורית, אחד הניסוחים הראשונים של העמדה הספקנית </w:t>
      </w:r>
      <w:r w:rsidRPr="002746B9">
        <w:rPr>
          <w:sz w:val="24"/>
          <w:szCs w:val="24"/>
        </w:rPr>
        <w:t>(Skepticism)</w:t>
      </w:r>
      <w:r>
        <w:rPr>
          <w:rFonts w:hint="cs"/>
          <w:sz w:val="24"/>
          <w:szCs w:val="24"/>
          <w:rtl/>
        </w:rPr>
        <w:t xml:space="preserve"> הופיע</w:t>
      </w:r>
      <w:r>
        <w:rPr>
          <w:rFonts w:hint="cs"/>
          <w:sz w:val="24"/>
          <w:szCs w:val="24"/>
        </w:rPr>
        <w:t xml:space="preserve"> </w:t>
      </w:r>
      <w:r>
        <w:rPr>
          <w:rFonts w:hint="cs"/>
          <w:sz w:val="24"/>
          <w:szCs w:val="24"/>
          <w:rtl/>
        </w:rPr>
        <w:t xml:space="preserve">אצל הפילוסוף הפרה-סוקראטי גורגיאס </w:t>
      </w:r>
      <w:r>
        <w:rPr>
          <w:sz w:val="24"/>
          <w:szCs w:val="24"/>
        </w:rPr>
        <w:t>(Georgias)</w:t>
      </w:r>
      <w:r>
        <w:rPr>
          <w:rFonts w:hint="cs"/>
          <w:sz w:val="24"/>
          <w:szCs w:val="24"/>
          <w:rtl/>
        </w:rPr>
        <w:t xml:space="preserve"> , ומתועד בטקסט של סקסטוס אמפיריקוס </w:t>
      </w:r>
      <w:r>
        <w:rPr>
          <w:sz w:val="24"/>
          <w:szCs w:val="24"/>
        </w:rPr>
        <w:t>(Sextus Empiricus)</w:t>
      </w:r>
      <w:r>
        <w:rPr>
          <w:rFonts w:hint="cs"/>
          <w:sz w:val="24"/>
          <w:szCs w:val="24"/>
          <w:rtl/>
        </w:rPr>
        <w:t xml:space="preserve"> באמצעות ארבע טענות</w:t>
      </w:r>
      <w:r>
        <w:rPr>
          <w:rStyle w:val="a6"/>
          <w:sz w:val="24"/>
          <w:szCs w:val="24"/>
          <w:rtl/>
        </w:rPr>
        <w:footnoteReference w:id="1"/>
      </w:r>
      <w:r>
        <w:rPr>
          <w:rFonts w:hint="cs"/>
          <w:sz w:val="24"/>
          <w:szCs w:val="24"/>
          <w:rtl/>
        </w:rPr>
        <w:t>:</w:t>
      </w:r>
    </w:p>
    <w:p w14:paraId="2C1CB099" w14:textId="77777777" w:rsidR="00E72C17" w:rsidRDefault="00E72C17" w:rsidP="00E72C17">
      <w:pPr>
        <w:pStyle w:val="a3"/>
        <w:numPr>
          <w:ilvl w:val="0"/>
          <w:numId w:val="1"/>
        </w:numPr>
        <w:rPr>
          <w:sz w:val="24"/>
          <w:szCs w:val="24"/>
        </w:rPr>
      </w:pPr>
      <w:r>
        <w:rPr>
          <w:rFonts w:hint="cs"/>
          <w:sz w:val="24"/>
          <w:szCs w:val="24"/>
          <w:rtl/>
        </w:rPr>
        <w:t xml:space="preserve">דבר אינו קיים. </w:t>
      </w:r>
    </w:p>
    <w:p w14:paraId="63AF9C85" w14:textId="77777777" w:rsidR="00E72C17" w:rsidRDefault="00E72C17" w:rsidP="00E72C17">
      <w:pPr>
        <w:pStyle w:val="a3"/>
        <w:numPr>
          <w:ilvl w:val="0"/>
          <w:numId w:val="1"/>
        </w:numPr>
        <w:rPr>
          <w:sz w:val="24"/>
          <w:szCs w:val="24"/>
        </w:rPr>
      </w:pPr>
      <w:r>
        <w:rPr>
          <w:rFonts w:hint="cs"/>
          <w:sz w:val="24"/>
          <w:szCs w:val="24"/>
          <w:rtl/>
        </w:rPr>
        <w:t xml:space="preserve">גם אם קיים משהו, לא ניתן לדעת אודותיו דבר. </w:t>
      </w:r>
    </w:p>
    <w:p w14:paraId="63148A55" w14:textId="77777777" w:rsidR="00E72C17" w:rsidRDefault="00E72C17" w:rsidP="00E72C17">
      <w:pPr>
        <w:pStyle w:val="a3"/>
        <w:numPr>
          <w:ilvl w:val="0"/>
          <w:numId w:val="1"/>
        </w:numPr>
        <w:rPr>
          <w:sz w:val="24"/>
          <w:szCs w:val="24"/>
        </w:rPr>
      </w:pPr>
      <w:r>
        <w:rPr>
          <w:rFonts w:hint="cs"/>
          <w:sz w:val="24"/>
          <w:szCs w:val="24"/>
          <w:rtl/>
        </w:rPr>
        <w:t xml:space="preserve">גם אם ניתן לדעת אודותיו דבר מה, לא ניתן להעביר את הידע אודותיו לאחרים. </w:t>
      </w:r>
    </w:p>
    <w:p w14:paraId="260BCDED" w14:textId="77777777" w:rsidR="00E72C17" w:rsidRDefault="00E72C17" w:rsidP="00E72C17">
      <w:pPr>
        <w:pStyle w:val="a3"/>
        <w:numPr>
          <w:ilvl w:val="0"/>
          <w:numId w:val="1"/>
        </w:numPr>
        <w:rPr>
          <w:sz w:val="24"/>
          <w:szCs w:val="24"/>
        </w:rPr>
      </w:pPr>
      <w:r>
        <w:rPr>
          <w:rFonts w:hint="cs"/>
          <w:sz w:val="24"/>
          <w:szCs w:val="24"/>
          <w:rtl/>
        </w:rPr>
        <w:t xml:space="preserve">גם אם ניתן להעביר את הידע אודותיו לאחרים, הידע לא ניתן להבנה על ידי האחרים. </w:t>
      </w:r>
    </w:p>
    <w:p w14:paraId="2DE7B7EB" w14:textId="77777777" w:rsidR="00E72C17" w:rsidRDefault="00E72C17" w:rsidP="00E72C17">
      <w:pPr>
        <w:rPr>
          <w:sz w:val="24"/>
          <w:szCs w:val="24"/>
          <w:rtl/>
        </w:rPr>
      </w:pPr>
      <w:r>
        <w:rPr>
          <w:rFonts w:hint="cs"/>
          <w:sz w:val="24"/>
          <w:szCs w:val="24"/>
          <w:rtl/>
        </w:rPr>
        <w:t xml:space="preserve">בספר זה אשתמש בניסוח אחר של העמדה הספקנית, כפי שמופיע בספרו של אברהם מידן  </w:t>
      </w:r>
      <w:r w:rsidRPr="0041089C">
        <w:rPr>
          <w:i/>
          <w:iCs/>
          <w:sz w:val="24"/>
          <w:szCs w:val="24"/>
        </w:rPr>
        <w:t xml:space="preserve">Skepticism is True </w:t>
      </w:r>
      <w:r>
        <w:rPr>
          <w:sz w:val="24"/>
          <w:szCs w:val="24"/>
        </w:rPr>
        <w:t>(Meidan, 2004)</w:t>
      </w:r>
      <w:r>
        <w:rPr>
          <w:rFonts w:hint="cs"/>
          <w:sz w:val="24"/>
          <w:szCs w:val="24"/>
          <w:rtl/>
        </w:rPr>
        <w:t xml:space="preserve"> :</w:t>
      </w:r>
    </w:p>
    <w:p w14:paraId="2D877C67" w14:textId="77777777" w:rsidR="00E72C17" w:rsidRPr="001A2AFB" w:rsidRDefault="00E72C17" w:rsidP="00E72C17">
      <w:pPr>
        <w:rPr>
          <w:rFonts w:hint="cs"/>
          <w:b/>
          <w:bCs/>
          <w:sz w:val="24"/>
          <w:szCs w:val="24"/>
          <w:rtl/>
        </w:rPr>
      </w:pPr>
      <w:r w:rsidRPr="001A2AFB">
        <w:rPr>
          <w:rFonts w:hint="cs"/>
          <w:b/>
          <w:bCs/>
          <w:sz w:val="24"/>
          <w:szCs w:val="24"/>
          <w:rtl/>
        </w:rPr>
        <w:t xml:space="preserve">כל הטענות מוטלות בספק. </w:t>
      </w:r>
    </w:p>
    <w:p w14:paraId="41BC4094" w14:textId="77777777" w:rsidR="00E72C17" w:rsidRDefault="00E72C17" w:rsidP="00E72C17">
      <w:pPr>
        <w:rPr>
          <w:sz w:val="24"/>
          <w:szCs w:val="24"/>
          <w:rtl/>
        </w:rPr>
      </w:pPr>
      <w:r>
        <w:rPr>
          <w:sz w:val="24"/>
          <w:szCs w:val="24"/>
        </w:rPr>
        <w:t>(All statements are doubtful)</w:t>
      </w:r>
    </w:p>
    <w:p w14:paraId="6E063A57" w14:textId="77777777" w:rsidR="00E72C17" w:rsidRDefault="00E72C17" w:rsidP="00E72C17">
      <w:pPr>
        <w:rPr>
          <w:sz w:val="24"/>
          <w:szCs w:val="24"/>
          <w:rtl/>
        </w:rPr>
      </w:pPr>
      <w:r>
        <w:rPr>
          <w:rFonts w:hint="cs"/>
          <w:sz w:val="24"/>
          <w:szCs w:val="24"/>
          <w:rtl/>
        </w:rPr>
        <w:t xml:space="preserve">על ניסוח זה יש להעיר כמה הערות: </w:t>
      </w:r>
    </w:p>
    <w:p w14:paraId="7FF90DDE" w14:textId="77777777" w:rsidR="00E72C17" w:rsidRDefault="00E72C17" w:rsidP="00E72C17">
      <w:pPr>
        <w:rPr>
          <w:sz w:val="24"/>
          <w:szCs w:val="24"/>
          <w:rtl/>
        </w:rPr>
      </w:pPr>
      <w:r>
        <w:rPr>
          <w:rFonts w:hint="cs"/>
          <w:sz w:val="24"/>
          <w:szCs w:val="24"/>
          <w:rtl/>
        </w:rPr>
        <w:lastRenderedPageBreak/>
        <w:t xml:space="preserve">ראשית, הטענה חלה גם על עצמה, כלומר, גם הטענה "כל הטענות מוטלות בספק" מוטלת בספק. במובן זה, גם כל הטענות שיוצגו בספר זה מוטלות בספק. </w:t>
      </w:r>
    </w:p>
    <w:p w14:paraId="1095FE01" w14:textId="77777777" w:rsidR="00E72C17" w:rsidRDefault="00E72C17" w:rsidP="00E72C17">
      <w:pPr>
        <w:rPr>
          <w:sz w:val="24"/>
          <w:szCs w:val="24"/>
          <w:rtl/>
        </w:rPr>
      </w:pPr>
      <w:r>
        <w:rPr>
          <w:rFonts w:hint="cs"/>
          <w:sz w:val="24"/>
          <w:szCs w:val="24"/>
          <w:rtl/>
        </w:rPr>
        <w:t xml:space="preserve">כפי שמציין מידן, עמדה זו אינה גוררת את "פרדוקס השקרן", מאחר והטענה מבוססת על מושג המוטלות בספק </w:t>
      </w:r>
      <w:r>
        <w:rPr>
          <w:sz w:val="24"/>
          <w:szCs w:val="24"/>
        </w:rPr>
        <w:t>(Doubtfulness)</w:t>
      </w:r>
      <w:r>
        <w:rPr>
          <w:rFonts w:hint="cs"/>
          <w:sz w:val="24"/>
          <w:szCs w:val="24"/>
          <w:rtl/>
        </w:rPr>
        <w:t xml:space="preserve"> ולא על מושג השקריות </w:t>
      </w:r>
      <w:r>
        <w:rPr>
          <w:sz w:val="24"/>
          <w:szCs w:val="24"/>
        </w:rPr>
        <w:t>(Falsity)</w:t>
      </w:r>
      <w:r>
        <w:rPr>
          <w:rFonts w:hint="cs"/>
          <w:sz w:val="24"/>
          <w:szCs w:val="24"/>
          <w:rtl/>
        </w:rPr>
        <w:t xml:space="preserve">. </w:t>
      </w:r>
    </w:p>
    <w:p w14:paraId="653E25AE" w14:textId="77777777" w:rsidR="00E72C17" w:rsidRDefault="00E72C17" w:rsidP="00E72C17">
      <w:pPr>
        <w:rPr>
          <w:sz w:val="24"/>
          <w:szCs w:val="24"/>
          <w:rtl/>
        </w:rPr>
      </w:pPr>
      <w:r>
        <w:rPr>
          <w:rFonts w:hint="cs"/>
          <w:sz w:val="24"/>
          <w:szCs w:val="24"/>
          <w:rtl/>
        </w:rPr>
        <w:t>יש לציין כי גם הטענה הספקנית הקיצונית ביותר "דבר אינו קיים"</w:t>
      </w:r>
      <w:r>
        <w:rPr>
          <w:rStyle w:val="a6"/>
          <w:sz w:val="24"/>
          <w:szCs w:val="24"/>
          <w:rtl/>
        </w:rPr>
        <w:footnoteReference w:id="2"/>
      </w:r>
      <w:r>
        <w:rPr>
          <w:rFonts w:hint="cs"/>
          <w:sz w:val="24"/>
          <w:szCs w:val="24"/>
          <w:rtl/>
        </w:rPr>
        <w:t xml:space="preserve"> נובעת מהעמדה לעיל. </w:t>
      </w:r>
    </w:p>
    <w:p w14:paraId="1C3882B1" w14:textId="77777777" w:rsidR="00E72C17" w:rsidRDefault="00E72C17" w:rsidP="00E72C17">
      <w:pPr>
        <w:rPr>
          <w:sz w:val="24"/>
          <w:szCs w:val="24"/>
          <w:rtl/>
        </w:rPr>
      </w:pPr>
    </w:p>
    <w:p w14:paraId="3EFA8B28" w14:textId="77777777" w:rsidR="00E72C17" w:rsidRDefault="00E72C17" w:rsidP="00E72C17">
      <w:pPr>
        <w:rPr>
          <w:rFonts w:hint="cs"/>
          <w:sz w:val="24"/>
          <w:szCs w:val="24"/>
          <w:rtl/>
        </w:rPr>
      </w:pPr>
      <w:r>
        <w:rPr>
          <w:rFonts w:hint="cs"/>
          <w:sz w:val="24"/>
          <w:szCs w:val="24"/>
          <w:rtl/>
        </w:rPr>
        <w:t xml:space="preserve">ספרו של ג'ורג' סנטיאנה  </w:t>
      </w:r>
      <w:r w:rsidRPr="00FE330B">
        <w:rPr>
          <w:i/>
          <w:iCs/>
          <w:sz w:val="24"/>
          <w:szCs w:val="24"/>
        </w:rPr>
        <w:t>Skepticism and Animal Faith</w:t>
      </w:r>
      <w:r>
        <w:rPr>
          <w:sz w:val="24"/>
          <w:szCs w:val="24"/>
        </w:rPr>
        <w:t xml:space="preserve"> (Santayana ,1923)</w:t>
      </w:r>
      <w:r>
        <w:rPr>
          <w:rFonts w:hint="cs"/>
          <w:sz w:val="24"/>
          <w:szCs w:val="24"/>
          <w:rtl/>
        </w:rPr>
        <w:t xml:space="preserve"> מהווה טקסט חשוב על ספקנות. </w:t>
      </w:r>
    </w:p>
    <w:p w14:paraId="2CB9429E" w14:textId="77777777" w:rsidR="00E72C17" w:rsidRDefault="00E72C17" w:rsidP="00E72C17">
      <w:pPr>
        <w:rPr>
          <w:sz w:val="24"/>
          <w:szCs w:val="24"/>
          <w:rtl/>
        </w:rPr>
      </w:pPr>
      <w:r>
        <w:rPr>
          <w:rFonts w:hint="cs"/>
          <w:sz w:val="24"/>
          <w:szCs w:val="24"/>
          <w:rtl/>
        </w:rPr>
        <w:t xml:space="preserve">הדיון בספקנות אצל סנטיאנה מוביל אותו אל עמדת סוליפסיזם של רגע ההווה </w:t>
      </w:r>
      <w:r>
        <w:rPr>
          <w:sz w:val="24"/>
          <w:szCs w:val="24"/>
        </w:rPr>
        <w:t>(Solipsism of the Present Moment)</w:t>
      </w:r>
      <w:r>
        <w:rPr>
          <w:rFonts w:hint="cs"/>
          <w:sz w:val="24"/>
          <w:szCs w:val="24"/>
          <w:rtl/>
        </w:rPr>
        <w:t xml:space="preserve">, בה אדון בחלקו השלישי של הספר. </w:t>
      </w:r>
    </w:p>
    <w:p w14:paraId="5A3D6D01" w14:textId="77777777" w:rsidR="00E72C17" w:rsidRDefault="00E72C17" w:rsidP="00E72C17">
      <w:pPr>
        <w:rPr>
          <w:sz w:val="24"/>
          <w:szCs w:val="24"/>
          <w:rtl/>
        </w:rPr>
      </w:pPr>
      <w:r>
        <w:rPr>
          <w:rFonts w:hint="cs"/>
          <w:sz w:val="24"/>
          <w:szCs w:val="24"/>
          <w:rtl/>
        </w:rPr>
        <w:t xml:space="preserve">סנטיאנה רואה בספקנות "חשד לגבי נכונותן של </w:t>
      </w:r>
      <w:r w:rsidRPr="0003144A">
        <w:rPr>
          <w:rFonts w:hint="cs"/>
          <w:i/>
          <w:iCs/>
          <w:sz w:val="24"/>
          <w:szCs w:val="24"/>
          <w:rtl/>
        </w:rPr>
        <w:t>עובדות</w:t>
      </w:r>
      <w:r>
        <w:rPr>
          <w:rFonts w:hint="cs"/>
          <w:sz w:val="24"/>
          <w:szCs w:val="24"/>
          <w:rtl/>
        </w:rPr>
        <w:t xml:space="preserve">" , וקובע כי להעלות על הדעת  אפשרות של טעות לגבי עובדות, פירושו לחשוב ולפעול </w:t>
      </w:r>
      <w:r w:rsidRPr="004B2E1F">
        <w:rPr>
          <w:rFonts w:hint="cs"/>
          <w:i/>
          <w:iCs/>
          <w:sz w:val="24"/>
          <w:szCs w:val="24"/>
          <w:rtl/>
        </w:rPr>
        <w:t>באותו מרחב ידע</w:t>
      </w:r>
      <w:r>
        <w:rPr>
          <w:rFonts w:hint="cs"/>
          <w:sz w:val="24"/>
          <w:szCs w:val="24"/>
          <w:rtl/>
        </w:rPr>
        <w:t xml:space="preserve"> בו מתקיימות הנחות היסוד עליהן מבוססות העובדות, ולחשוב ולפעול באותו מרחב ידע בו אפשרית הטעות. (ע"מ 9). </w:t>
      </w:r>
    </w:p>
    <w:p w14:paraId="018BB5C1" w14:textId="77777777" w:rsidR="00E72C17" w:rsidRDefault="00E72C17" w:rsidP="00E72C17">
      <w:pPr>
        <w:rPr>
          <w:sz w:val="24"/>
          <w:szCs w:val="24"/>
          <w:rtl/>
        </w:rPr>
      </w:pPr>
      <w:r>
        <w:rPr>
          <w:rFonts w:hint="cs"/>
          <w:sz w:val="24"/>
          <w:szCs w:val="24"/>
          <w:rtl/>
        </w:rPr>
        <w:t xml:space="preserve">סנטיאנה קובע כי גם הספקנות, בחשבון אחרון, איננה אלא </w:t>
      </w:r>
      <w:r w:rsidRPr="00926A13">
        <w:rPr>
          <w:rFonts w:hint="cs"/>
          <w:i/>
          <w:iCs/>
          <w:sz w:val="24"/>
          <w:szCs w:val="24"/>
          <w:rtl/>
        </w:rPr>
        <w:t>האמנה</w:t>
      </w:r>
      <w:r>
        <w:rPr>
          <w:rFonts w:hint="cs"/>
          <w:sz w:val="24"/>
          <w:szCs w:val="24"/>
          <w:rtl/>
        </w:rPr>
        <w:t xml:space="preserve"> </w:t>
      </w:r>
      <w:r>
        <w:rPr>
          <w:sz w:val="24"/>
          <w:szCs w:val="24"/>
        </w:rPr>
        <w:t xml:space="preserve">(Belief) </w:t>
      </w:r>
      <w:r>
        <w:rPr>
          <w:rFonts w:hint="cs"/>
          <w:sz w:val="24"/>
          <w:szCs w:val="24"/>
          <w:rtl/>
        </w:rPr>
        <w:t xml:space="preserve"> ודוגמה </w:t>
      </w:r>
      <w:r>
        <w:rPr>
          <w:sz w:val="24"/>
          <w:szCs w:val="24"/>
        </w:rPr>
        <w:t>(dogma)</w:t>
      </w:r>
      <w:r>
        <w:rPr>
          <w:rFonts w:hint="cs"/>
          <w:sz w:val="24"/>
          <w:szCs w:val="24"/>
          <w:rtl/>
        </w:rPr>
        <w:t xml:space="preserve">. </w:t>
      </w:r>
    </w:p>
    <w:p w14:paraId="67C8604A" w14:textId="77777777" w:rsidR="00E72C17" w:rsidRDefault="00E72C17" w:rsidP="00E72C17">
      <w:pPr>
        <w:rPr>
          <w:sz w:val="24"/>
          <w:szCs w:val="24"/>
          <w:rtl/>
        </w:rPr>
      </w:pPr>
      <w:r>
        <w:rPr>
          <w:rFonts w:hint="cs"/>
          <w:sz w:val="24"/>
          <w:szCs w:val="24"/>
          <w:rtl/>
        </w:rPr>
        <w:t xml:space="preserve">לא ניתן לחמוק מן הדוגמה, אלא רק להחליפה בעמדה בסיסית או רדיקאלית יותר, שטרם עלה בידי הספקן לראותה כדוגמה חדשה ולהטיל גם בה את חרב הספק. </w:t>
      </w:r>
    </w:p>
    <w:p w14:paraId="0D22D30D" w14:textId="77777777" w:rsidR="00E72C17" w:rsidRPr="00FC0A65" w:rsidRDefault="00E72C17" w:rsidP="00E72C17">
      <w:pPr>
        <w:rPr>
          <w:i/>
          <w:iCs/>
          <w:sz w:val="24"/>
          <w:szCs w:val="24"/>
          <w:rtl/>
        </w:rPr>
      </w:pPr>
      <w:r>
        <w:rPr>
          <w:rFonts w:hint="cs"/>
          <w:sz w:val="24"/>
          <w:szCs w:val="24"/>
          <w:rtl/>
        </w:rPr>
        <w:t xml:space="preserve">כאן ניתן לראות הקבלה, לדעתי, בין עמדת סנטיאנה לבין הטענה כי </w:t>
      </w:r>
      <w:r>
        <w:rPr>
          <w:rFonts w:hint="cs"/>
          <w:i/>
          <w:iCs/>
          <w:sz w:val="24"/>
          <w:szCs w:val="24"/>
          <w:rtl/>
        </w:rPr>
        <w:t xml:space="preserve">כל הטענות מוטלות בספק. </w:t>
      </w:r>
    </w:p>
    <w:p w14:paraId="0C074256" w14:textId="77777777" w:rsidR="00E72C17" w:rsidRDefault="00E72C17" w:rsidP="00E72C17">
      <w:pPr>
        <w:rPr>
          <w:sz w:val="24"/>
          <w:szCs w:val="24"/>
          <w:rtl/>
        </w:rPr>
      </w:pPr>
      <w:r>
        <w:rPr>
          <w:rFonts w:hint="cs"/>
          <w:sz w:val="24"/>
          <w:szCs w:val="24"/>
          <w:rtl/>
        </w:rPr>
        <w:lastRenderedPageBreak/>
        <w:t>הוא מוסיף כי ההכרח החייתי</w:t>
      </w:r>
      <w:r>
        <w:rPr>
          <w:rStyle w:val="a6"/>
          <w:sz w:val="24"/>
          <w:szCs w:val="24"/>
          <w:rtl/>
        </w:rPr>
        <w:footnoteReference w:id="3"/>
      </w:r>
      <w:r>
        <w:rPr>
          <w:rFonts w:hint="cs"/>
          <w:sz w:val="24"/>
          <w:szCs w:val="24"/>
          <w:rtl/>
        </w:rPr>
        <w:t xml:space="preserve"> </w:t>
      </w:r>
      <w:r>
        <w:rPr>
          <w:sz w:val="24"/>
          <w:szCs w:val="24"/>
        </w:rPr>
        <w:t xml:space="preserve">(Brute necessity) </w:t>
      </w:r>
      <w:r>
        <w:rPr>
          <w:rFonts w:hint="cs"/>
          <w:sz w:val="24"/>
          <w:szCs w:val="24"/>
          <w:rtl/>
        </w:rPr>
        <w:t xml:space="preserve"> להאמין במשהו, המתקיים כל עוד היחיד קיים, אינו מהווה מעצם קיומו הצדקה להאמנה פרטיקולרית כלשהי. </w:t>
      </w:r>
    </w:p>
    <w:p w14:paraId="0D88A1F4" w14:textId="77777777" w:rsidR="00E72C17" w:rsidRPr="0003144A" w:rsidRDefault="00E72C17" w:rsidP="00E72C17">
      <w:pPr>
        <w:rPr>
          <w:sz w:val="24"/>
          <w:szCs w:val="24"/>
          <w:rtl/>
        </w:rPr>
      </w:pPr>
      <w:r>
        <w:rPr>
          <w:rFonts w:hint="cs"/>
          <w:sz w:val="24"/>
          <w:szCs w:val="24"/>
          <w:rtl/>
        </w:rPr>
        <w:t xml:space="preserve">אף המוות, לדבריו, אינו מהווה פתרון לבעיה, מאחר והיות חסר כל אמונה פרטיקולרית אין פירושו ידיעת האמת. </w:t>
      </w:r>
    </w:p>
    <w:p w14:paraId="4DB9D6C5" w14:textId="77777777" w:rsidR="00E72C17" w:rsidRPr="00003293" w:rsidRDefault="00E72C17" w:rsidP="00E72C17">
      <w:pPr>
        <w:rPr>
          <w:sz w:val="24"/>
          <w:szCs w:val="24"/>
        </w:rPr>
      </w:pPr>
      <w:r>
        <w:rPr>
          <w:rFonts w:hint="cs"/>
          <w:sz w:val="24"/>
          <w:szCs w:val="24"/>
          <w:rtl/>
        </w:rPr>
        <w:t xml:space="preserve">סנטיאנה רואה את משימתו הפילוסופית הראשונה במעלה, בניסיון להגדיל את מרחב הספקנות ככל שיתאפשר מבחינה </w:t>
      </w:r>
      <w:r w:rsidRPr="00003293">
        <w:rPr>
          <w:rFonts w:hint="cs"/>
          <w:i/>
          <w:iCs/>
          <w:sz w:val="24"/>
          <w:szCs w:val="24"/>
          <w:rtl/>
        </w:rPr>
        <w:t>לוגית</w:t>
      </w:r>
      <w:r>
        <w:rPr>
          <w:rFonts w:hint="cs"/>
          <w:i/>
          <w:iCs/>
          <w:sz w:val="24"/>
          <w:szCs w:val="24"/>
          <w:rtl/>
        </w:rPr>
        <w:t xml:space="preserve">, </w:t>
      </w:r>
      <w:r>
        <w:rPr>
          <w:rFonts w:hint="cs"/>
          <w:sz w:val="24"/>
          <w:szCs w:val="24"/>
          <w:rtl/>
        </w:rPr>
        <w:t xml:space="preserve">ולטהר את מחשבתו מכל אשליה, גם במחיר של התאבדות אינטלקטואלית. (ע"מ 10). </w:t>
      </w:r>
    </w:p>
    <w:p w14:paraId="6D712831" w14:textId="77777777" w:rsidR="00E72C17" w:rsidRDefault="00E72C17" w:rsidP="00E72C17">
      <w:pPr>
        <w:rPr>
          <w:sz w:val="24"/>
          <w:szCs w:val="24"/>
          <w:rtl/>
        </w:rPr>
      </w:pPr>
    </w:p>
    <w:p w14:paraId="291FDDD5" w14:textId="77777777" w:rsidR="00E72C17" w:rsidRDefault="00E72C17" w:rsidP="00E72C17">
      <w:pPr>
        <w:rPr>
          <w:sz w:val="24"/>
          <w:szCs w:val="24"/>
          <w:rtl/>
        </w:rPr>
      </w:pPr>
    </w:p>
    <w:p w14:paraId="468DFBEF" w14:textId="77777777" w:rsidR="00E72C17" w:rsidRDefault="00E72C17" w:rsidP="00E72C17">
      <w:pPr>
        <w:rPr>
          <w:sz w:val="24"/>
          <w:szCs w:val="24"/>
          <w:rtl/>
        </w:rPr>
      </w:pPr>
    </w:p>
    <w:p w14:paraId="5006EB92" w14:textId="77777777" w:rsidR="00E72C17" w:rsidRDefault="00E72C17" w:rsidP="00E72C17">
      <w:pPr>
        <w:rPr>
          <w:sz w:val="24"/>
          <w:szCs w:val="24"/>
          <w:rtl/>
        </w:rPr>
      </w:pPr>
    </w:p>
    <w:p w14:paraId="34882186" w14:textId="77777777" w:rsidR="00E72C17" w:rsidRDefault="00E72C17" w:rsidP="00E72C17">
      <w:pPr>
        <w:rPr>
          <w:sz w:val="24"/>
          <w:szCs w:val="24"/>
          <w:rtl/>
        </w:rPr>
      </w:pPr>
    </w:p>
    <w:p w14:paraId="657AD138" w14:textId="77777777" w:rsidR="00E72C17" w:rsidRDefault="00E72C17" w:rsidP="00E72C17">
      <w:pPr>
        <w:rPr>
          <w:sz w:val="24"/>
          <w:szCs w:val="24"/>
          <w:rtl/>
        </w:rPr>
      </w:pPr>
    </w:p>
    <w:p w14:paraId="33B92C62" w14:textId="77777777" w:rsidR="00E72C17" w:rsidRDefault="00E72C17" w:rsidP="00E72C17">
      <w:pPr>
        <w:rPr>
          <w:sz w:val="24"/>
          <w:szCs w:val="24"/>
          <w:rtl/>
        </w:rPr>
      </w:pPr>
    </w:p>
    <w:p w14:paraId="61E879AD" w14:textId="77777777" w:rsidR="00E72C17" w:rsidRDefault="00E72C17" w:rsidP="00E72C17">
      <w:pPr>
        <w:rPr>
          <w:sz w:val="24"/>
          <w:szCs w:val="24"/>
          <w:rtl/>
        </w:rPr>
      </w:pPr>
    </w:p>
    <w:p w14:paraId="2E90C607" w14:textId="77777777" w:rsidR="00E72C17" w:rsidRDefault="00E72C17" w:rsidP="00E72C17">
      <w:pPr>
        <w:rPr>
          <w:sz w:val="24"/>
          <w:szCs w:val="24"/>
          <w:rtl/>
        </w:rPr>
      </w:pPr>
    </w:p>
    <w:p w14:paraId="0309CEC4" w14:textId="77777777" w:rsidR="00E72C17" w:rsidRDefault="00E72C17" w:rsidP="00E72C17">
      <w:pPr>
        <w:rPr>
          <w:sz w:val="24"/>
          <w:szCs w:val="24"/>
          <w:rtl/>
        </w:rPr>
      </w:pPr>
    </w:p>
    <w:p w14:paraId="2A4DEEF9" w14:textId="77777777" w:rsidR="00E72C17" w:rsidRDefault="00E72C17" w:rsidP="00E72C17">
      <w:pPr>
        <w:rPr>
          <w:sz w:val="24"/>
          <w:szCs w:val="24"/>
          <w:rtl/>
        </w:rPr>
      </w:pPr>
    </w:p>
    <w:p w14:paraId="0AD5A206" w14:textId="77777777" w:rsidR="00E72C17" w:rsidRDefault="00E72C17" w:rsidP="00E72C17">
      <w:pPr>
        <w:rPr>
          <w:rFonts w:hint="cs"/>
          <w:sz w:val="24"/>
          <w:szCs w:val="24"/>
          <w:rtl/>
        </w:rPr>
      </w:pPr>
    </w:p>
    <w:p w14:paraId="48B2487B" w14:textId="5A4362C2" w:rsidR="00E72C17" w:rsidRDefault="00E72C17" w:rsidP="00E72C17">
      <w:pPr>
        <w:rPr>
          <w:sz w:val="24"/>
          <w:szCs w:val="24"/>
          <w:u w:val="single"/>
          <w:rtl/>
        </w:rPr>
      </w:pPr>
      <w:bookmarkStart w:id="2" w:name="_Hlk66344799"/>
      <w:r w:rsidRPr="002F5667">
        <w:rPr>
          <w:rFonts w:hint="cs"/>
          <w:sz w:val="24"/>
          <w:szCs w:val="24"/>
          <w:u w:val="single"/>
          <w:rtl/>
        </w:rPr>
        <w:lastRenderedPageBreak/>
        <w:t xml:space="preserve">אבחנה בין שני מובנים של טענות </w:t>
      </w:r>
    </w:p>
    <w:bookmarkEnd w:id="2"/>
    <w:p w14:paraId="7A93747E" w14:textId="77777777" w:rsidR="00E72C17" w:rsidRDefault="00E72C17" w:rsidP="00E72C17">
      <w:pPr>
        <w:rPr>
          <w:sz w:val="24"/>
          <w:szCs w:val="24"/>
          <w:rtl/>
        </w:rPr>
      </w:pPr>
    </w:p>
    <w:p w14:paraId="05E8EF80" w14:textId="77777777" w:rsidR="00E72C17" w:rsidRDefault="00E72C17" w:rsidP="00E72C17">
      <w:pPr>
        <w:rPr>
          <w:sz w:val="24"/>
          <w:szCs w:val="24"/>
          <w:rtl/>
        </w:rPr>
      </w:pPr>
      <w:r>
        <w:rPr>
          <w:rFonts w:hint="cs"/>
          <w:sz w:val="24"/>
          <w:szCs w:val="24"/>
          <w:rtl/>
        </w:rPr>
        <w:t xml:space="preserve">אברהם </w:t>
      </w:r>
      <w:r w:rsidRPr="00866F4D">
        <w:rPr>
          <w:rFonts w:hint="cs"/>
          <w:sz w:val="24"/>
          <w:szCs w:val="24"/>
          <w:rtl/>
        </w:rPr>
        <w:t>מידן מצי</w:t>
      </w:r>
      <w:r>
        <w:rPr>
          <w:rFonts w:hint="cs"/>
          <w:sz w:val="24"/>
          <w:szCs w:val="24"/>
          <w:rtl/>
        </w:rPr>
        <w:t>ע</w:t>
      </w:r>
      <w:r w:rsidRPr="00866F4D">
        <w:rPr>
          <w:rFonts w:hint="cs"/>
          <w:sz w:val="24"/>
          <w:szCs w:val="24"/>
          <w:rtl/>
        </w:rPr>
        <w:t xml:space="preserve"> להבחין בין </w:t>
      </w:r>
      <w:r>
        <w:rPr>
          <w:rFonts w:hint="cs"/>
          <w:sz w:val="24"/>
          <w:szCs w:val="24"/>
          <w:rtl/>
        </w:rPr>
        <w:t xml:space="preserve">שני מובנים של טענות: המובן האפיסטמולוגי והמובן הפסיכולוגי. </w:t>
      </w:r>
    </w:p>
    <w:p w14:paraId="5438C05D" w14:textId="77777777" w:rsidR="00E72C17" w:rsidRDefault="00E72C17" w:rsidP="00E72C17">
      <w:pPr>
        <w:rPr>
          <w:sz w:val="24"/>
          <w:szCs w:val="24"/>
          <w:rtl/>
        </w:rPr>
      </w:pPr>
      <w:r>
        <w:rPr>
          <w:rFonts w:hint="cs"/>
          <w:sz w:val="24"/>
          <w:szCs w:val="24"/>
          <w:rtl/>
        </w:rPr>
        <w:t xml:space="preserve">לפי מידן, כל הטענות במובנן </w:t>
      </w:r>
      <w:r w:rsidRPr="0000637E">
        <w:rPr>
          <w:rFonts w:hint="cs"/>
          <w:i/>
          <w:iCs/>
          <w:sz w:val="24"/>
          <w:szCs w:val="24"/>
          <w:rtl/>
        </w:rPr>
        <w:t>האפיסטמולוגי</w:t>
      </w:r>
      <w:r>
        <w:rPr>
          <w:rFonts w:hint="cs"/>
          <w:sz w:val="24"/>
          <w:szCs w:val="24"/>
          <w:rtl/>
        </w:rPr>
        <w:t xml:space="preserve"> מוטלות בספק. </w:t>
      </w:r>
    </w:p>
    <w:p w14:paraId="203898D6" w14:textId="77777777" w:rsidR="00E72C17" w:rsidRDefault="00E72C17" w:rsidP="00E72C17">
      <w:pPr>
        <w:rPr>
          <w:sz w:val="24"/>
          <w:szCs w:val="24"/>
          <w:rtl/>
        </w:rPr>
      </w:pPr>
      <w:r>
        <w:rPr>
          <w:rFonts w:hint="cs"/>
          <w:sz w:val="24"/>
          <w:szCs w:val="24"/>
          <w:rtl/>
        </w:rPr>
        <w:t xml:space="preserve">מאידך, האמונה בערך האמת של טענה במובנה הפסיכולוגי (כלומר, האמונה אם היא אמיתית או שקרית) כפויה על הסובייקט ואינה נתונה לבחירתו. </w:t>
      </w:r>
    </w:p>
    <w:p w14:paraId="364C168B" w14:textId="77777777" w:rsidR="00E72C17" w:rsidRPr="00866F4D" w:rsidRDefault="00E72C17" w:rsidP="00E72C17">
      <w:pPr>
        <w:rPr>
          <w:sz w:val="24"/>
          <w:szCs w:val="24"/>
          <w:rtl/>
        </w:rPr>
      </w:pPr>
      <w:r>
        <w:rPr>
          <w:rFonts w:hint="cs"/>
          <w:sz w:val="24"/>
          <w:szCs w:val="24"/>
          <w:rtl/>
        </w:rPr>
        <w:t xml:space="preserve">לדוגמא: הטענה "מחר תזרח השמש". </w:t>
      </w:r>
    </w:p>
    <w:p w14:paraId="2009B34E" w14:textId="77777777" w:rsidR="00E72C17" w:rsidRDefault="00E72C17" w:rsidP="00E72C17">
      <w:pPr>
        <w:rPr>
          <w:sz w:val="24"/>
          <w:szCs w:val="24"/>
          <w:rtl/>
        </w:rPr>
      </w:pPr>
      <w:r>
        <w:rPr>
          <w:rFonts w:hint="cs"/>
          <w:sz w:val="24"/>
          <w:szCs w:val="24"/>
          <w:rtl/>
        </w:rPr>
        <w:t xml:space="preserve">במובנה האפיסטמולוגי, הטענה הזו מוטלת בספק, שהרי לא ניתן להוכיח באופן לוגי שהיא נכונה. </w:t>
      </w:r>
      <w:r>
        <w:rPr>
          <w:rStyle w:val="a6"/>
          <w:sz w:val="24"/>
          <w:szCs w:val="24"/>
          <w:rtl/>
        </w:rPr>
        <w:footnoteReference w:id="4"/>
      </w:r>
    </w:p>
    <w:p w14:paraId="2F3084E3" w14:textId="77777777" w:rsidR="00E72C17" w:rsidRDefault="00E72C17" w:rsidP="00E72C17">
      <w:pPr>
        <w:rPr>
          <w:sz w:val="24"/>
          <w:szCs w:val="24"/>
          <w:rtl/>
        </w:rPr>
      </w:pPr>
      <w:r>
        <w:rPr>
          <w:rFonts w:hint="cs"/>
          <w:sz w:val="24"/>
          <w:szCs w:val="24"/>
          <w:rtl/>
        </w:rPr>
        <w:t xml:space="preserve">אשר למובנה הפסיכולוגי של הטענה, הרי שכפוי על הסובייקט להאמין כי היא נכונה. כלומר, מבחינה פסיכולוגית, אין הסובייקט יכול להאמין כי היא שקרית. </w:t>
      </w:r>
    </w:p>
    <w:p w14:paraId="7366D23A" w14:textId="77777777" w:rsidR="00E72C17" w:rsidRDefault="00E72C17" w:rsidP="00E72C17">
      <w:pPr>
        <w:rPr>
          <w:sz w:val="24"/>
          <w:szCs w:val="24"/>
          <w:rtl/>
        </w:rPr>
      </w:pPr>
      <w:r>
        <w:rPr>
          <w:rFonts w:hint="cs"/>
          <w:sz w:val="24"/>
          <w:szCs w:val="24"/>
          <w:rtl/>
        </w:rPr>
        <w:t xml:space="preserve">לטענת מידן, ההאמנות </w:t>
      </w:r>
      <w:r>
        <w:rPr>
          <w:sz w:val="24"/>
          <w:szCs w:val="24"/>
        </w:rPr>
        <w:t>(Belief)</w:t>
      </w:r>
      <w:r>
        <w:rPr>
          <w:rFonts w:hint="cs"/>
          <w:sz w:val="24"/>
          <w:szCs w:val="24"/>
          <w:rtl/>
        </w:rPr>
        <w:t xml:space="preserve"> של הסובייקט אינן נתונות לבחירתו, אינן תלויות ברצונו והן "נקבעות על ידי תהליכים פסיכולוגיים". </w:t>
      </w:r>
    </w:p>
    <w:p w14:paraId="4A9BEC23" w14:textId="77777777" w:rsidR="00E72C17" w:rsidRDefault="00E72C17" w:rsidP="00E72C17">
      <w:pPr>
        <w:rPr>
          <w:sz w:val="24"/>
          <w:szCs w:val="24"/>
        </w:rPr>
      </w:pPr>
      <w:r>
        <w:rPr>
          <w:rFonts w:hint="cs"/>
          <w:sz w:val="24"/>
          <w:szCs w:val="24"/>
          <w:rtl/>
        </w:rPr>
        <w:t xml:space="preserve">הוא טוען כי הסובייקט נוטה להאמין בטענות המהוות </w:t>
      </w:r>
      <w:r w:rsidRPr="0053465B">
        <w:rPr>
          <w:rFonts w:hint="cs"/>
          <w:i/>
          <w:iCs/>
          <w:sz w:val="24"/>
          <w:szCs w:val="24"/>
          <w:rtl/>
        </w:rPr>
        <w:t>מינימיזציה של רמת אי הצפיות.</w:t>
      </w:r>
      <w:r>
        <w:rPr>
          <w:rFonts w:hint="cs"/>
          <w:sz w:val="24"/>
          <w:szCs w:val="24"/>
          <w:rtl/>
        </w:rPr>
        <w:t xml:space="preserve"> </w:t>
      </w:r>
    </w:p>
    <w:p w14:paraId="5ABED84D" w14:textId="77777777" w:rsidR="00E72C17" w:rsidRDefault="00E72C17" w:rsidP="00E72C17">
      <w:pPr>
        <w:rPr>
          <w:sz w:val="24"/>
          <w:szCs w:val="24"/>
          <w:rtl/>
        </w:rPr>
      </w:pPr>
      <w:r>
        <w:rPr>
          <w:sz w:val="24"/>
          <w:szCs w:val="24"/>
        </w:rPr>
        <w:t>(Minimum level of unexpectedness)</w:t>
      </w:r>
      <w:r>
        <w:rPr>
          <w:rFonts w:hint="cs"/>
          <w:sz w:val="24"/>
          <w:szCs w:val="24"/>
          <w:rtl/>
        </w:rPr>
        <w:t xml:space="preserve">. </w:t>
      </w:r>
    </w:p>
    <w:p w14:paraId="667CD6CA" w14:textId="77777777" w:rsidR="00E72C17" w:rsidRDefault="00E72C17" w:rsidP="00E72C17">
      <w:pPr>
        <w:rPr>
          <w:sz w:val="24"/>
          <w:szCs w:val="24"/>
          <w:rtl/>
        </w:rPr>
      </w:pPr>
      <w:r>
        <w:rPr>
          <w:rFonts w:hint="cs"/>
          <w:sz w:val="24"/>
          <w:szCs w:val="24"/>
          <w:rtl/>
        </w:rPr>
        <w:t xml:space="preserve">בהמשך אבקש לשלול את מושג ה"תהליך" במובנו המסורתי, כאוסף אירועים הקשורים קשר סיבתי לאורך ציר הזמן, ובכלל זה אשלול גם את טענתו של מידן. </w:t>
      </w:r>
    </w:p>
    <w:p w14:paraId="5E48F4E6" w14:textId="77777777" w:rsidR="00E72C17" w:rsidRDefault="00E72C17" w:rsidP="00E72C17">
      <w:pPr>
        <w:rPr>
          <w:sz w:val="24"/>
          <w:szCs w:val="24"/>
          <w:rtl/>
        </w:rPr>
      </w:pPr>
      <w:r>
        <w:rPr>
          <w:rFonts w:hint="cs"/>
          <w:sz w:val="24"/>
          <w:szCs w:val="24"/>
          <w:rtl/>
        </w:rPr>
        <w:t xml:space="preserve">הדיון במסגרת ספר זה לא יבחן את מושג האמת, ולא את המסגרת הסיבתית, או "התהליכים", הגורמים לסובייקט להאמין כי טענות מסוימות אמיתיות וטענות אחרות </w:t>
      </w:r>
      <w:r>
        <w:rPr>
          <w:rFonts w:hint="cs"/>
          <w:sz w:val="24"/>
          <w:szCs w:val="24"/>
          <w:rtl/>
        </w:rPr>
        <w:lastRenderedPageBreak/>
        <w:t xml:space="preserve">שקריות, אלא יעמיד בבסיסו, </w:t>
      </w:r>
      <w:r w:rsidRPr="000C570D">
        <w:rPr>
          <w:rFonts w:hint="cs"/>
          <w:i/>
          <w:iCs/>
          <w:sz w:val="24"/>
          <w:szCs w:val="24"/>
          <w:rtl/>
        </w:rPr>
        <w:t>כנקודת מוצא מתודית</w:t>
      </w:r>
      <w:r>
        <w:rPr>
          <w:rFonts w:hint="cs"/>
          <w:sz w:val="24"/>
          <w:szCs w:val="24"/>
          <w:rtl/>
        </w:rPr>
        <w:t xml:space="preserve">, את העובדה </w:t>
      </w:r>
      <w:r w:rsidRPr="00933CF8">
        <w:rPr>
          <w:rFonts w:hint="cs"/>
          <w:i/>
          <w:iCs/>
          <w:sz w:val="24"/>
          <w:szCs w:val="24"/>
          <w:rtl/>
        </w:rPr>
        <w:t xml:space="preserve">הפסיכולוגית </w:t>
      </w:r>
      <w:r>
        <w:rPr>
          <w:rFonts w:hint="cs"/>
          <w:sz w:val="24"/>
          <w:szCs w:val="24"/>
          <w:rtl/>
        </w:rPr>
        <w:t xml:space="preserve">שאני מאמין כי הטענה </w:t>
      </w:r>
      <w:r>
        <w:rPr>
          <w:rFonts w:hint="cs"/>
          <w:sz w:val="24"/>
          <w:szCs w:val="24"/>
        </w:rPr>
        <w:t>P</w:t>
      </w:r>
      <w:r>
        <w:rPr>
          <w:rFonts w:hint="cs"/>
          <w:sz w:val="24"/>
          <w:szCs w:val="24"/>
          <w:rtl/>
        </w:rPr>
        <w:t xml:space="preserve"> היא טענה אמיתית. </w:t>
      </w:r>
    </w:p>
    <w:p w14:paraId="2FE7FC83" w14:textId="77777777" w:rsidR="00E72C17" w:rsidRDefault="00E72C17" w:rsidP="00E72C17">
      <w:pPr>
        <w:rPr>
          <w:rFonts w:hint="cs"/>
          <w:sz w:val="24"/>
          <w:szCs w:val="24"/>
          <w:rtl/>
        </w:rPr>
      </w:pPr>
    </w:p>
    <w:p w14:paraId="71CF0913" w14:textId="77777777" w:rsidR="00E72C17" w:rsidRDefault="00E72C17" w:rsidP="00E72C17">
      <w:pPr>
        <w:rPr>
          <w:i/>
          <w:iCs/>
          <w:sz w:val="24"/>
          <w:szCs w:val="24"/>
          <w:rtl/>
        </w:rPr>
      </w:pPr>
      <w:r>
        <w:rPr>
          <w:rFonts w:hint="cs"/>
          <w:sz w:val="24"/>
          <w:szCs w:val="24"/>
          <w:rtl/>
        </w:rPr>
        <w:t xml:space="preserve">נקודה חשובה נוספת אותה מציג מידן היא האבחנה בין מושג </w:t>
      </w:r>
      <w:r>
        <w:rPr>
          <w:rFonts w:hint="cs"/>
          <w:i/>
          <w:iCs/>
          <w:sz w:val="24"/>
          <w:szCs w:val="24"/>
          <w:rtl/>
        </w:rPr>
        <w:t xml:space="preserve">ההסתברות </w:t>
      </w:r>
      <w:r>
        <w:rPr>
          <w:i/>
          <w:iCs/>
          <w:sz w:val="24"/>
          <w:szCs w:val="24"/>
        </w:rPr>
        <w:t>(Probability)</w:t>
      </w:r>
      <w:r>
        <w:rPr>
          <w:rFonts w:hint="cs"/>
          <w:i/>
          <w:iCs/>
          <w:sz w:val="24"/>
          <w:szCs w:val="24"/>
          <w:rtl/>
        </w:rPr>
        <w:t xml:space="preserve"> </w:t>
      </w:r>
      <w:r>
        <w:rPr>
          <w:rFonts w:hint="cs"/>
          <w:sz w:val="24"/>
          <w:szCs w:val="24"/>
          <w:rtl/>
        </w:rPr>
        <w:t xml:space="preserve">לבין מושג </w:t>
      </w:r>
      <w:r>
        <w:rPr>
          <w:rFonts w:hint="cs"/>
          <w:i/>
          <w:iCs/>
          <w:sz w:val="24"/>
          <w:szCs w:val="24"/>
          <w:rtl/>
        </w:rPr>
        <w:t>הסבירות</w:t>
      </w:r>
      <w:r>
        <w:rPr>
          <w:rStyle w:val="a6"/>
          <w:i/>
          <w:iCs/>
          <w:sz w:val="24"/>
          <w:szCs w:val="24"/>
          <w:rtl/>
        </w:rPr>
        <w:footnoteReference w:id="5"/>
      </w:r>
      <w:r>
        <w:rPr>
          <w:rFonts w:hint="cs"/>
          <w:i/>
          <w:iCs/>
          <w:sz w:val="24"/>
          <w:szCs w:val="24"/>
          <w:rtl/>
        </w:rPr>
        <w:t xml:space="preserve"> </w:t>
      </w:r>
      <w:r>
        <w:rPr>
          <w:i/>
          <w:iCs/>
          <w:sz w:val="24"/>
          <w:szCs w:val="24"/>
        </w:rPr>
        <w:t>(Plausibility)</w:t>
      </w:r>
      <w:r>
        <w:rPr>
          <w:rFonts w:hint="cs"/>
          <w:i/>
          <w:iCs/>
          <w:sz w:val="24"/>
          <w:szCs w:val="24"/>
          <w:rtl/>
        </w:rPr>
        <w:t xml:space="preserve"> . </w:t>
      </w:r>
    </w:p>
    <w:p w14:paraId="2E9C15CA" w14:textId="77777777" w:rsidR="00E72C17" w:rsidRDefault="00E72C17" w:rsidP="00E72C17">
      <w:pPr>
        <w:rPr>
          <w:sz w:val="24"/>
          <w:szCs w:val="24"/>
          <w:rtl/>
        </w:rPr>
      </w:pPr>
      <w:r>
        <w:rPr>
          <w:rFonts w:hint="cs"/>
          <w:sz w:val="24"/>
          <w:szCs w:val="24"/>
          <w:rtl/>
        </w:rPr>
        <w:t xml:space="preserve">לטענתו, האבחנה מבוססת על כך שמושג הסבירות  מתאים לטענות, ומושג ההסתברות מתאים לאירועים. </w:t>
      </w:r>
    </w:p>
    <w:p w14:paraId="34FCB1D6" w14:textId="77777777" w:rsidR="00E72C17" w:rsidRDefault="00E72C17" w:rsidP="00E72C17">
      <w:pPr>
        <w:rPr>
          <w:sz w:val="24"/>
          <w:szCs w:val="24"/>
          <w:rtl/>
        </w:rPr>
      </w:pPr>
      <w:r>
        <w:rPr>
          <w:rFonts w:hint="cs"/>
          <w:sz w:val="24"/>
          <w:szCs w:val="24"/>
          <w:rtl/>
        </w:rPr>
        <w:t xml:space="preserve">ניתן להתנגד לאבחנה זו, באמצעות הטענה כי ההסתברות של אירוע </w:t>
      </w:r>
      <w:r>
        <w:rPr>
          <w:rFonts w:hint="cs"/>
          <w:i/>
          <w:iCs/>
          <w:sz w:val="24"/>
          <w:szCs w:val="24"/>
          <w:rtl/>
        </w:rPr>
        <w:t xml:space="preserve">שקולה </w:t>
      </w:r>
      <w:r>
        <w:rPr>
          <w:rFonts w:hint="cs"/>
          <w:sz w:val="24"/>
          <w:szCs w:val="24"/>
          <w:rtl/>
        </w:rPr>
        <w:t xml:space="preserve">לסבירות של הטענה המתארת אותו. למשל, הטענה "מחר ירד גשם" מתארת את האירוע "מחר ירד גשם". ככל שההסתברות שהאירוע "מחר ירד גשם" יתקיים גבוהה או נמוכה יותר, כך, בהתאמה,  גם סבירותה של הטענה "מחר ירד גשם". </w:t>
      </w:r>
    </w:p>
    <w:p w14:paraId="5D3F3535" w14:textId="77777777" w:rsidR="00E72C17" w:rsidRPr="003139CE" w:rsidRDefault="00E72C17" w:rsidP="00E72C17">
      <w:pPr>
        <w:rPr>
          <w:sz w:val="24"/>
          <w:szCs w:val="24"/>
          <w:rtl/>
        </w:rPr>
      </w:pPr>
      <w:r>
        <w:rPr>
          <w:rFonts w:hint="cs"/>
          <w:sz w:val="24"/>
          <w:szCs w:val="24"/>
          <w:rtl/>
        </w:rPr>
        <w:t xml:space="preserve">ואולם, מידן טוען כי טענת השקילות שגויה, מאחר ואירועים, בניגוד לטענות, </w:t>
      </w:r>
      <w:r>
        <w:rPr>
          <w:rFonts w:hint="cs"/>
          <w:i/>
          <w:iCs/>
          <w:sz w:val="24"/>
          <w:szCs w:val="24"/>
          <w:rtl/>
        </w:rPr>
        <w:t xml:space="preserve">מתקיימים תמיד בזמן. </w:t>
      </w:r>
      <w:r>
        <w:rPr>
          <w:rFonts w:hint="cs"/>
          <w:sz w:val="24"/>
          <w:szCs w:val="24"/>
          <w:rtl/>
        </w:rPr>
        <w:t xml:space="preserve">לדוגמא: ניתן לדבר על הסבירות של הטענה "אתמול ירד גשם", ואולם, ניסיון לחשוב על ההסתברות של  הטענה הזו יראה כי היא חסרת משמעות, מאחר ולמושג ההסתברות יש משמעות רק עבור אירועים שטרם התקיימו. </w:t>
      </w:r>
    </w:p>
    <w:p w14:paraId="5CE9239E" w14:textId="77777777" w:rsidR="00E72C17" w:rsidRDefault="00E72C17" w:rsidP="00E72C17">
      <w:pPr>
        <w:rPr>
          <w:sz w:val="24"/>
          <w:szCs w:val="24"/>
          <w:rtl/>
        </w:rPr>
      </w:pPr>
    </w:p>
    <w:p w14:paraId="77085DC7" w14:textId="77777777" w:rsidR="00E72C17" w:rsidRDefault="00E72C17" w:rsidP="00E72C17">
      <w:pPr>
        <w:rPr>
          <w:sz w:val="24"/>
          <w:szCs w:val="24"/>
          <w:rtl/>
        </w:rPr>
      </w:pPr>
    </w:p>
    <w:p w14:paraId="1702A563" w14:textId="77777777" w:rsidR="00E72C17" w:rsidRDefault="00E72C17" w:rsidP="00E72C17">
      <w:pPr>
        <w:rPr>
          <w:sz w:val="24"/>
          <w:szCs w:val="24"/>
          <w:rtl/>
        </w:rPr>
      </w:pPr>
    </w:p>
    <w:p w14:paraId="5B8F97D0" w14:textId="77777777" w:rsidR="00E72C17" w:rsidRDefault="00E72C17" w:rsidP="00E72C17">
      <w:pPr>
        <w:rPr>
          <w:sz w:val="24"/>
          <w:szCs w:val="24"/>
          <w:rtl/>
        </w:rPr>
      </w:pPr>
    </w:p>
    <w:p w14:paraId="2EBFE007" w14:textId="65FE063B" w:rsidR="00E72C17" w:rsidRDefault="00E72C17" w:rsidP="00E72C17">
      <w:pPr>
        <w:rPr>
          <w:sz w:val="24"/>
          <w:szCs w:val="24"/>
          <w:rtl/>
        </w:rPr>
      </w:pPr>
    </w:p>
    <w:p w14:paraId="120241BD" w14:textId="77777777" w:rsidR="00E72C17" w:rsidRDefault="00E72C17" w:rsidP="00E72C17">
      <w:pPr>
        <w:rPr>
          <w:sz w:val="24"/>
          <w:szCs w:val="24"/>
          <w:u w:val="single"/>
          <w:rtl/>
        </w:rPr>
      </w:pPr>
      <w:bookmarkStart w:id="3" w:name="_Hlk66345004"/>
      <w:r w:rsidRPr="00386FA0">
        <w:rPr>
          <w:rFonts w:hint="cs"/>
          <w:sz w:val="24"/>
          <w:szCs w:val="24"/>
          <w:u w:val="single"/>
          <w:rtl/>
        </w:rPr>
        <w:lastRenderedPageBreak/>
        <w:t xml:space="preserve">הלוגיקה כפסיכולוגיה </w:t>
      </w:r>
    </w:p>
    <w:bookmarkEnd w:id="3"/>
    <w:p w14:paraId="7BA0B74A" w14:textId="77777777" w:rsidR="00E72C17" w:rsidRDefault="00E72C17" w:rsidP="00E72C17">
      <w:pPr>
        <w:rPr>
          <w:rFonts w:hint="cs"/>
          <w:sz w:val="24"/>
          <w:szCs w:val="24"/>
          <w:u w:val="single"/>
          <w:rtl/>
        </w:rPr>
      </w:pPr>
    </w:p>
    <w:p w14:paraId="5FA48499" w14:textId="77777777" w:rsidR="00E72C17" w:rsidRDefault="00E72C17" w:rsidP="00E72C17">
      <w:pPr>
        <w:rPr>
          <w:sz w:val="24"/>
          <w:szCs w:val="24"/>
          <w:rtl/>
        </w:rPr>
      </w:pPr>
      <w:r>
        <w:rPr>
          <w:rFonts w:hint="cs"/>
          <w:sz w:val="24"/>
          <w:szCs w:val="24"/>
          <w:rtl/>
        </w:rPr>
        <w:t xml:space="preserve">נבחן, לדוגמא, את חוק הסתירה: "לא ייתכן שגם </w:t>
      </w:r>
      <w:r>
        <w:rPr>
          <w:rFonts w:hint="cs"/>
          <w:sz w:val="24"/>
          <w:szCs w:val="24"/>
        </w:rPr>
        <w:t>P</w:t>
      </w:r>
      <w:r>
        <w:rPr>
          <w:rFonts w:hint="cs"/>
          <w:sz w:val="24"/>
          <w:szCs w:val="24"/>
          <w:rtl/>
        </w:rPr>
        <w:t xml:space="preserve"> וגם לא </w:t>
      </w:r>
      <w:r>
        <w:rPr>
          <w:rFonts w:hint="cs"/>
          <w:sz w:val="24"/>
          <w:szCs w:val="24"/>
        </w:rPr>
        <w:t>P</w:t>
      </w:r>
      <w:r>
        <w:rPr>
          <w:rFonts w:hint="cs"/>
          <w:sz w:val="24"/>
          <w:szCs w:val="24"/>
          <w:rtl/>
        </w:rPr>
        <w:t xml:space="preserve"> בו זמנית ובאותו מובן". </w:t>
      </w:r>
    </w:p>
    <w:p w14:paraId="457FBF05" w14:textId="77777777" w:rsidR="00E72C17" w:rsidRDefault="00E72C17" w:rsidP="00E72C17">
      <w:pPr>
        <w:rPr>
          <w:sz w:val="24"/>
          <w:szCs w:val="24"/>
          <w:rtl/>
        </w:rPr>
      </w:pPr>
      <w:r>
        <w:rPr>
          <w:rFonts w:hint="cs"/>
          <w:sz w:val="24"/>
          <w:szCs w:val="24"/>
          <w:rtl/>
        </w:rPr>
        <w:t xml:space="preserve">מדובר באחד הכללים או העקרונות הבסיסיים ביותר בלוגיקה האריסטוטלית. (יחד עם חוק הזהות וחוק השלישי הנמנע). </w:t>
      </w:r>
    </w:p>
    <w:p w14:paraId="50CFE9B3" w14:textId="77777777" w:rsidR="00E72C17" w:rsidRDefault="00E72C17" w:rsidP="00E72C17">
      <w:pPr>
        <w:rPr>
          <w:sz w:val="24"/>
          <w:szCs w:val="24"/>
          <w:rtl/>
        </w:rPr>
      </w:pPr>
      <w:r>
        <w:rPr>
          <w:rFonts w:hint="cs"/>
          <w:sz w:val="24"/>
          <w:szCs w:val="24"/>
          <w:rtl/>
        </w:rPr>
        <w:t xml:space="preserve">בספרו של יובל שטייניץ  "עץ הדעת" (שטייניץ, 1994), הוא רואה בחוק הסתירה אמת מוחלטת ונצחית, ומציג טיעונים המנמקים זאת. </w:t>
      </w:r>
    </w:p>
    <w:p w14:paraId="53454B6C" w14:textId="77777777" w:rsidR="00E72C17" w:rsidRDefault="00E72C17" w:rsidP="00E72C17">
      <w:pPr>
        <w:rPr>
          <w:sz w:val="24"/>
          <w:szCs w:val="24"/>
          <w:rtl/>
        </w:rPr>
      </w:pPr>
      <w:r>
        <w:rPr>
          <w:rFonts w:hint="cs"/>
          <w:sz w:val="24"/>
          <w:szCs w:val="24"/>
          <w:rtl/>
        </w:rPr>
        <w:t xml:space="preserve">כאן אין בכוונתי לתקוף ישירות את טיעוניו של שטייניץ, אלא להתנגד לעמדתו באמצעות הצבעה  על שני מאפיינים של הלוגיקה בכלל ושל חוק הסתירה בפרט : המאפיין הפסיכולוגי ומאפיין הזמניות. </w:t>
      </w:r>
      <w:r>
        <w:rPr>
          <w:sz w:val="24"/>
          <w:szCs w:val="24"/>
        </w:rPr>
        <w:t>(Temporality)</w:t>
      </w:r>
    </w:p>
    <w:p w14:paraId="246B4E72" w14:textId="77777777" w:rsidR="00E72C17" w:rsidRDefault="00E72C17" w:rsidP="00E72C17">
      <w:pPr>
        <w:rPr>
          <w:rFonts w:hint="cs"/>
          <w:sz w:val="24"/>
          <w:szCs w:val="24"/>
          <w:rtl/>
        </w:rPr>
      </w:pPr>
    </w:p>
    <w:p w14:paraId="43AD2795" w14:textId="77777777" w:rsidR="00E72C17" w:rsidRDefault="00E72C17" w:rsidP="00E72C17">
      <w:pPr>
        <w:rPr>
          <w:sz w:val="24"/>
          <w:szCs w:val="24"/>
          <w:rtl/>
        </w:rPr>
      </w:pPr>
      <w:r>
        <w:rPr>
          <w:rFonts w:hint="cs"/>
          <w:sz w:val="24"/>
          <w:szCs w:val="24"/>
          <w:rtl/>
        </w:rPr>
        <w:t xml:space="preserve">בטרם נתאר את המאפיין הפסיכולוגי של הלוגיקה, נצביע על שני אופנים בהם ניתן להתייחס אל טענות : האופן התוכני והאופן היישומי. </w:t>
      </w:r>
    </w:p>
    <w:p w14:paraId="64D4537F" w14:textId="77777777" w:rsidR="00E72C17" w:rsidRDefault="00E72C17" w:rsidP="00E72C17">
      <w:pPr>
        <w:rPr>
          <w:sz w:val="24"/>
          <w:szCs w:val="24"/>
          <w:rtl/>
        </w:rPr>
      </w:pPr>
      <w:r>
        <w:rPr>
          <w:rFonts w:hint="cs"/>
          <w:sz w:val="24"/>
          <w:szCs w:val="24"/>
          <w:rtl/>
        </w:rPr>
        <w:t xml:space="preserve">למשל, הטענה "הכיפה מעל ברקלי היא גם עגולה וגם מרובעת". </w:t>
      </w:r>
    </w:p>
    <w:p w14:paraId="40941D35" w14:textId="77777777" w:rsidR="00E72C17" w:rsidRDefault="00E72C17" w:rsidP="00E72C17">
      <w:pPr>
        <w:rPr>
          <w:sz w:val="24"/>
          <w:szCs w:val="24"/>
          <w:rtl/>
        </w:rPr>
      </w:pPr>
      <w:r>
        <w:rPr>
          <w:rFonts w:hint="cs"/>
          <w:sz w:val="24"/>
          <w:szCs w:val="24"/>
          <w:rtl/>
        </w:rPr>
        <w:t xml:space="preserve">מבחינה תוכנית, אני יכול להבין את הטענה הזו. כלומר, היא בעלת משמעות עבורי. באופן ההבנה לא מופיעה סתירה. בניגוד לטענת הפוזיטיביזם הלוגי </w:t>
      </w:r>
      <w:r>
        <w:rPr>
          <w:sz w:val="24"/>
          <w:szCs w:val="24"/>
        </w:rPr>
        <w:t>(Logical Positivism)</w:t>
      </w:r>
      <w:r>
        <w:rPr>
          <w:rFonts w:hint="cs"/>
          <w:sz w:val="24"/>
          <w:szCs w:val="24"/>
          <w:rtl/>
        </w:rPr>
        <w:t xml:space="preserve">, טענה מן  הסוג הזה איננה חסרת מובן </w:t>
      </w:r>
      <w:r>
        <w:rPr>
          <w:sz w:val="24"/>
          <w:szCs w:val="24"/>
        </w:rPr>
        <w:t>(Nonsense)</w:t>
      </w:r>
      <w:r>
        <w:rPr>
          <w:rFonts w:hint="cs"/>
          <w:sz w:val="24"/>
          <w:szCs w:val="24"/>
          <w:rtl/>
        </w:rPr>
        <w:t xml:space="preserve">. גם שטייניץ מכיר בכך. </w:t>
      </w:r>
    </w:p>
    <w:p w14:paraId="0D314D94" w14:textId="77777777" w:rsidR="00E72C17" w:rsidRDefault="00E72C17" w:rsidP="00E72C17">
      <w:pPr>
        <w:rPr>
          <w:sz w:val="24"/>
          <w:szCs w:val="24"/>
          <w:rtl/>
        </w:rPr>
      </w:pPr>
      <w:r>
        <w:rPr>
          <w:rFonts w:hint="cs"/>
          <w:sz w:val="24"/>
          <w:szCs w:val="24"/>
          <w:rtl/>
        </w:rPr>
        <w:t xml:space="preserve">הסתירה מופיעה כתוצאה של ניסיון </w:t>
      </w:r>
      <w:r w:rsidRPr="005E163A">
        <w:rPr>
          <w:rFonts w:hint="cs"/>
          <w:i/>
          <w:iCs/>
          <w:sz w:val="24"/>
          <w:szCs w:val="24"/>
          <w:rtl/>
        </w:rPr>
        <w:t>יישום הטענה במרחב</w:t>
      </w:r>
      <w:r>
        <w:rPr>
          <w:rFonts w:hint="cs"/>
          <w:i/>
          <w:iCs/>
          <w:sz w:val="24"/>
          <w:szCs w:val="24"/>
          <w:rtl/>
        </w:rPr>
        <w:t xml:space="preserve"> תפישת</w:t>
      </w:r>
      <w:r w:rsidRPr="005E163A">
        <w:rPr>
          <w:rFonts w:hint="cs"/>
          <w:i/>
          <w:iCs/>
          <w:sz w:val="24"/>
          <w:szCs w:val="24"/>
          <w:rtl/>
        </w:rPr>
        <w:t xml:space="preserve"> התופעות</w:t>
      </w:r>
      <w:r>
        <w:rPr>
          <w:rFonts w:hint="cs"/>
          <w:sz w:val="24"/>
          <w:szCs w:val="24"/>
          <w:rtl/>
        </w:rPr>
        <w:t>. כלומר, כאשר אני מנסה לדמיין כיפה שהיא גם עגולה וגם מרובעת, אני מכיר בעובדה</w:t>
      </w:r>
      <w:r w:rsidRPr="005E163A">
        <w:rPr>
          <w:rFonts w:hint="cs"/>
          <w:i/>
          <w:iCs/>
          <w:sz w:val="24"/>
          <w:szCs w:val="24"/>
          <w:rtl/>
        </w:rPr>
        <w:t xml:space="preserve"> הפסיכולוגית</w:t>
      </w:r>
      <w:r>
        <w:rPr>
          <w:rFonts w:hint="cs"/>
          <w:sz w:val="24"/>
          <w:szCs w:val="24"/>
          <w:rtl/>
        </w:rPr>
        <w:t xml:space="preserve"> שאינני יכול לדמיין זאת. </w:t>
      </w:r>
    </w:p>
    <w:p w14:paraId="3779D9A5" w14:textId="77777777" w:rsidR="00E72C17" w:rsidRPr="008C095A" w:rsidRDefault="00E72C17" w:rsidP="00E72C17">
      <w:pPr>
        <w:rPr>
          <w:color w:val="FF0000"/>
          <w:sz w:val="24"/>
          <w:szCs w:val="24"/>
          <w:rtl/>
        </w:rPr>
      </w:pPr>
      <w:r>
        <w:rPr>
          <w:rFonts w:hint="cs"/>
          <w:sz w:val="24"/>
          <w:szCs w:val="24"/>
          <w:rtl/>
        </w:rPr>
        <w:t xml:space="preserve">ואולם, מן העובדה הפסיכולוגית שאינני יכול לדמיין כיפה שהיא גם עגולה וגם מרובעת , אין נובע לוגית כי הטענה "יש כיפה עגולה מרובעת" איננה יכולה להיות אמיתית. </w:t>
      </w:r>
    </w:p>
    <w:p w14:paraId="589F4F3B" w14:textId="77777777" w:rsidR="00E72C17" w:rsidRDefault="00E72C17" w:rsidP="00E72C17">
      <w:pPr>
        <w:rPr>
          <w:sz w:val="24"/>
          <w:szCs w:val="24"/>
          <w:rtl/>
        </w:rPr>
      </w:pPr>
      <w:r>
        <w:rPr>
          <w:rFonts w:hint="cs"/>
          <w:sz w:val="24"/>
          <w:szCs w:val="24"/>
          <w:rtl/>
        </w:rPr>
        <w:lastRenderedPageBreak/>
        <w:t xml:space="preserve">כאן ניתן לטעון שאין מדובר רק ביכולת או היעדר היכולת הפסיכולוגית לדמיין כיפה עגולה מרובעת, אלא שמתקיימת סתירה לוגית בין התכונות "עגול" ו"מרובע", ומאחר ואובייקט אינו יכול להיות בעל תכונות סותרות בו זמנית, לא ייתכן שתתקיים כיפה עגולה מרובעת. </w:t>
      </w:r>
    </w:p>
    <w:p w14:paraId="72AF5E6D" w14:textId="77777777" w:rsidR="00E72C17" w:rsidRDefault="00E72C17" w:rsidP="00E72C17">
      <w:pPr>
        <w:rPr>
          <w:sz w:val="24"/>
          <w:szCs w:val="24"/>
          <w:rtl/>
        </w:rPr>
      </w:pPr>
      <w:r>
        <w:rPr>
          <w:rFonts w:hint="cs"/>
          <w:sz w:val="24"/>
          <w:szCs w:val="24"/>
          <w:rtl/>
        </w:rPr>
        <w:t xml:space="preserve">ואולם, ניתן להחיל את טענתי גם לגבי קיומן של תכונות סותרות עבור אותו אובייקט: </w:t>
      </w:r>
    </w:p>
    <w:p w14:paraId="4CC66D30" w14:textId="77777777" w:rsidR="00E72C17" w:rsidRPr="00DE1177" w:rsidRDefault="00E72C17" w:rsidP="00E72C17">
      <w:pPr>
        <w:rPr>
          <w:sz w:val="24"/>
          <w:szCs w:val="24"/>
          <w:rtl/>
        </w:rPr>
      </w:pPr>
      <w:r>
        <w:rPr>
          <w:rFonts w:hint="cs"/>
          <w:sz w:val="24"/>
          <w:szCs w:val="24"/>
          <w:rtl/>
        </w:rPr>
        <w:t xml:space="preserve">הסתירה מופיעה משום שאינני יכול </w:t>
      </w:r>
      <w:r w:rsidRPr="00DE1177">
        <w:rPr>
          <w:rFonts w:hint="cs"/>
          <w:i/>
          <w:iCs/>
          <w:sz w:val="24"/>
          <w:szCs w:val="24"/>
          <w:rtl/>
        </w:rPr>
        <w:t>לדמיין</w:t>
      </w:r>
      <w:r>
        <w:rPr>
          <w:rFonts w:hint="cs"/>
          <w:i/>
          <w:iCs/>
          <w:sz w:val="24"/>
          <w:szCs w:val="24"/>
          <w:rtl/>
        </w:rPr>
        <w:t xml:space="preserve">, </w:t>
      </w:r>
      <w:r>
        <w:rPr>
          <w:rFonts w:hint="cs"/>
          <w:sz w:val="24"/>
          <w:szCs w:val="24"/>
          <w:rtl/>
        </w:rPr>
        <w:t xml:space="preserve">מבחינה פסיכולוגית, אובייקט בעל תכונות סותרות. </w:t>
      </w:r>
    </w:p>
    <w:p w14:paraId="7357B25C" w14:textId="77777777" w:rsidR="00E72C17" w:rsidRDefault="00E72C17" w:rsidP="00E72C17">
      <w:pPr>
        <w:rPr>
          <w:sz w:val="24"/>
          <w:szCs w:val="24"/>
          <w:rtl/>
        </w:rPr>
      </w:pPr>
      <w:r>
        <w:rPr>
          <w:rFonts w:hint="cs"/>
          <w:sz w:val="24"/>
          <w:szCs w:val="24"/>
          <w:rtl/>
        </w:rPr>
        <w:t xml:space="preserve">מעתה אשתמש במונח </w:t>
      </w:r>
      <w:r w:rsidRPr="00F724F9">
        <w:rPr>
          <w:rFonts w:hint="cs"/>
          <w:b/>
          <w:bCs/>
          <w:sz w:val="28"/>
          <w:szCs w:val="28"/>
          <w:rtl/>
        </w:rPr>
        <w:t>פ</w:t>
      </w:r>
      <w:r>
        <w:rPr>
          <w:rFonts w:hint="cs"/>
          <w:sz w:val="24"/>
          <w:szCs w:val="24"/>
          <w:rtl/>
        </w:rPr>
        <w:t xml:space="preserve">סיכו-לוגיקה, שיחליף את המונח </w:t>
      </w:r>
      <w:r>
        <w:rPr>
          <w:rFonts w:hint="cs"/>
          <w:i/>
          <w:iCs/>
          <w:sz w:val="24"/>
          <w:szCs w:val="24"/>
          <w:rtl/>
        </w:rPr>
        <w:t xml:space="preserve">לוגיקה, </w:t>
      </w:r>
      <w:r>
        <w:rPr>
          <w:rFonts w:hint="cs"/>
          <w:sz w:val="24"/>
          <w:szCs w:val="24"/>
          <w:rtl/>
        </w:rPr>
        <w:t xml:space="preserve">במובנו המסורתי, ומנגד, במונח </w:t>
      </w:r>
      <w:r>
        <w:rPr>
          <w:rFonts w:hint="cs"/>
          <w:i/>
          <w:iCs/>
          <w:sz w:val="24"/>
          <w:szCs w:val="24"/>
          <w:rtl/>
        </w:rPr>
        <w:t xml:space="preserve">פסיכולוגיה, </w:t>
      </w:r>
      <w:r>
        <w:rPr>
          <w:rFonts w:hint="cs"/>
          <w:sz w:val="24"/>
          <w:szCs w:val="24"/>
          <w:rtl/>
        </w:rPr>
        <w:t xml:space="preserve">במובנו המסורתי. </w:t>
      </w:r>
    </w:p>
    <w:p w14:paraId="06627128" w14:textId="77777777" w:rsidR="00E72C17" w:rsidRPr="00461B77" w:rsidRDefault="00E72C17" w:rsidP="00E72C17">
      <w:pPr>
        <w:rPr>
          <w:sz w:val="24"/>
          <w:szCs w:val="24"/>
          <w:rtl/>
        </w:rPr>
      </w:pPr>
      <w:r>
        <w:rPr>
          <w:rFonts w:hint="cs"/>
          <w:sz w:val="24"/>
          <w:szCs w:val="24"/>
          <w:rtl/>
        </w:rPr>
        <w:t xml:space="preserve">כך, אוכל לטעון כי טענה מסוימת, למשל, הטענה "אני חושב ש 1+1=2" היא הכרחית מבחינה פסיכולוגית אך מוטלת בספק מבחינה </w:t>
      </w:r>
      <w:r w:rsidRPr="00461B77">
        <w:rPr>
          <w:rFonts w:hint="cs"/>
          <w:b/>
          <w:bCs/>
          <w:sz w:val="28"/>
          <w:szCs w:val="28"/>
          <w:rtl/>
        </w:rPr>
        <w:t>פ</w:t>
      </w:r>
      <w:r>
        <w:rPr>
          <w:rFonts w:hint="cs"/>
          <w:sz w:val="24"/>
          <w:szCs w:val="24"/>
          <w:rtl/>
        </w:rPr>
        <w:t xml:space="preserve">סיכו-לוגית. </w:t>
      </w:r>
    </w:p>
    <w:p w14:paraId="099BB738" w14:textId="77777777" w:rsidR="00E72C17" w:rsidRDefault="00E72C17" w:rsidP="00E72C17">
      <w:pPr>
        <w:rPr>
          <w:sz w:val="24"/>
          <w:szCs w:val="24"/>
          <w:rtl/>
        </w:rPr>
      </w:pPr>
      <w:r>
        <w:rPr>
          <w:rFonts w:hint="cs"/>
          <w:sz w:val="24"/>
          <w:szCs w:val="24"/>
          <w:rtl/>
        </w:rPr>
        <w:t xml:space="preserve">טענה שאמיתותה הכרחית מבחינה פסיכולוגית היא טענה שמבחינה </w:t>
      </w:r>
      <w:r w:rsidRPr="0091467D">
        <w:rPr>
          <w:rFonts w:hint="cs"/>
          <w:i/>
          <w:iCs/>
          <w:sz w:val="24"/>
          <w:szCs w:val="24"/>
          <w:rtl/>
        </w:rPr>
        <w:t>פסיכולוגית</w:t>
      </w:r>
      <w:r>
        <w:rPr>
          <w:rFonts w:hint="cs"/>
          <w:sz w:val="24"/>
          <w:szCs w:val="24"/>
          <w:rtl/>
        </w:rPr>
        <w:t xml:space="preserve"> אינני יכול  לחשוב שהיא שקרית. </w:t>
      </w:r>
    </w:p>
    <w:p w14:paraId="35D08ED9" w14:textId="77777777" w:rsidR="00E72C17" w:rsidRDefault="00E72C17" w:rsidP="00E72C17">
      <w:pPr>
        <w:rPr>
          <w:sz w:val="24"/>
          <w:szCs w:val="24"/>
          <w:rtl/>
        </w:rPr>
      </w:pPr>
      <w:r>
        <w:rPr>
          <w:rFonts w:hint="cs"/>
          <w:sz w:val="24"/>
          <w:szCs w:val="24"/>
          <w:rtl/>
        </w:rPr>
        <w:t xml:space="preserve">הדוגמא הרדיקלית ביותר מבחינה פילוסופית היא הטענה "קיים משהו". </w:t>
      </w:r>
    </w:p>
    <w:p w14:paraId="1D04FAD1" w14:textId="77777777" w:rsidR="00E72C17" w:rsidRDefault="00E72C17" w:rsidP="00E72C17">
      <w:pPr>
        <w:rPr>
          <w:i/>
          <w:iCs/>
          <w:sz w:val="24"/>
          <w:szCs w:val="24"/>
          <w:rtl/>
        </w:rPr>
      </w:pPr>
      <w:r>
        <w:rPr>
          <w:rFonts w:hint="cs"/>
          <w:sz w:val="24"/>
          <w:szCs w:val="24"/>
          <w:rtl/>
        </w:rPr>
        <w:t xml:space="preserve">גם טענה זו, לפי עמדתי, כפויה עלי מבחינה פסיכולוגית, שהרי אינני יכול להאמין כי דבר אינו קיים: הלא אני </w:t>
      </w:r>
      <w:r>
        <w:rPr>
          <w:rFonts w:hint="cs"/>
          <w:i/>
          <w:iCs/>
          <w:sz w:val="24"/>
          <w:szCs w:val="24"/>
          <w:rtl/>
        </w:rPr>
        <w:t xml:space="preserve">תופש </w:t>
      </w:r>
      <w:r>
        <w:rPr>
          <w:rFonts w:hint="cs"/>
          <w:sz w:val="24"/>
          <w:szCs w:val="24"/>
          <w:rtl/>
        </w:rPr>
        <w:t xml:space="preserve">את העולם בשכלי ובחושיי, והלא אני </w:t>
      </w:r>
      <w:r>
        <w:rPr>
          <w:rFonts w:hint="cs"/>
          <w:i/>
          <w:iCs/>
          <w:sz w:val="24"/>
          <w:szCs w:val="24"/>
          <w:rtl/>
        </w:rPr>
        <w:t xml:space="preserve">חש עצמי קיים ויודע שאני קיים. </w:t>
      </w:r>
    </w:p>
    <w:p w14:paraId="6316F18D" w14:textId="77777777" w:rsidR="00E72C17" w:rsidRPr="001D4A5B" w:rsidRDefault="00E72C17" w:rsidP="00E72C17">
      <w:pPr>
        <w:rPr>
          <w:sz w:val="24"/>
          <w:szCs w:val="24"/>
          <w:rtl/>
        </w:rPr>
      </w:pPr>
      <w:r>
        <w:rPr>
          <w:rFonts w:hint="cs"/>
          <w:sz w:val="24"/>
          <w:szCs w:val="24"/>
          <w:rtl/>
        </w:rPr>
        <w:t xml:space="preserve">ואולם, הטענה "קיים משהו" מוטלת בספק מבחינה </w:t>
      </w:r>
      <w:r>
        <w:rPr>
          <w:rFonts w:hint="cs"/>
          <w:b/>
          <w:bCs/>
          <w:sz w:val="24"/>
          <w:szCs w:val="24"/>
          <w:rtl/>
        </w:rPr>
        <w:t>פ</w:t>
      </w:r>
      <w:r>
        <w:rPr>
          <w:rFonts w:hint="cs"/>
          <w:sz w:val="24"/>
          <w:szCs w:val="24"/>
          <w:rtl/>
        </w:rPr>
        <w:t xml:space="preserve">סיכו-לוגית, במובן זה שאין בידי אפשרות להציג הוכחה כלשהי לאמיתותה באופן שאינו מוטל בספק. </w:t>
      </w:r>
    </w:p>
    <w:p w14:paraId="023D8EF6" w14:textId="77777777" w:rsidR="00E72C17" w:rsidRDefault="00E72C17" w:rsidP="00E72C17">
      <w:pPr>
        <w:rPr>
          <w:sz w:val="24"/>
          <w:szCs w:val="24"/>
          <w:rtl/>
        </w:rPr>
      </w:pPr>
      <w:r>
        <w:rPr>
          <w:rFonts w:hint="cs"/>
          <w:sz w:val="24"/>
          <w:szCs w:val="24"/>
          <w:rtl/>
        </w:rPr>
        <w:t xml:space="preserve">מעניין לציין כי אברהם מידן אינו נותן דעתו על כך, שבטענתו כי הסובייקט אינו בוחר את ההאמנות שלו, וכי הן כפויות עליו כתוצאה מתהליכים פסיכולוגיים, יש לכלול גם את </w:t>
      </w:r>
      <w:r w:rsidRPr="00876432">
        <w:rPr>
          <w:rFonts w:hint="cs"/>
          <w:i/>
          <w:iCs/>
          <w:sz w:val="24"/>
          <w:szCs w:val="24"/>
          <w:rtl/>
        </w:rPr>
        <w:t>חוקי הלוגיקה הבסיסיים</w:t>
      </w:r>
      <w:r>
        <w:rPr>
          <w:rFonts w:hint="cs"/>
          <w:i/>
          <w:iCs/>
          <w:sz w:val="24"/>
          <w:szCs w:val="24"/>
          <w:rtl/>
        </w:rPr>
        <w:t xml:space="preserve">, </w:t>
      </w:r>
      <w:r>
        <w:rPr>
          <w:rFonts w:hint="cs"/>
          <w:sz w:val="24"/>
          <w:szCs w:val="24"/>
          <w:rtl/>
        </w:rPr>
        <w:t xml:space="preserve">כסוג של האמנות. גם טענותיו של מידן עצמו, כפי שמוצגות בספרו, אינן אלא </w:t>
      </w:r>
      <w:r w:rsidRPr="00EF170D">
        <w:rPr>
          <w:rFonts w:hint="cs"/>
          <w:i/>
          <w:iCs/>
          <w:sz w:val="24"/>
          <w:szCs w:val="24"/>
          <w:rtl/>
        </w:rPr>
        <w:t>האמנות</w:t>
      </w:r>
      <w:r>
        <w:rPr>
          <w:rFonts w:hint="cs"/>
          <w:sz w:val="24"/>
          <w:szCs w:val="24"/>
          <w:rtl/>
        </w:rPr>
        <w:t xml:space="preserve"> שלו. זאת ועוד: מאחר ומידן טוען כי כל הטענות מוטלות בספק, ובכללן גם </w:t>
      </w:r>
      <w:r>
        <w:rPr>
          <w:rFonts w:hint="cs"/>
          <w:sz w:val="24"/>
          <w:szCs w:val="24"/>
          <w:rtl/>
        </w:rPr>
        <w:lastRenderedPageBreak/>
        <w:t xml:space="preserve">טענות לוגיות או מתמטיות, לא ברור האם קיים קריטריון שיאפשר להבדיל בין </w:t>
      </w:r>
      <w:r>
        <w:rPr>
          <w:rFonts w:hint="cs"/>
          <w:i/>
          <w:iCs/>
          <w:sz w:val="24"/>
          <w:szCs w:val="24"/>
          <w:rtl/>
        </w:rPr>
        <w:t xml:space="preserve">האמנה </w:t>
      </w:r>
      <w:r>
        <w:rPr>
          <w:rFonts w:hint="cs"/>
          <w:sz w:val="24"/>
          <w:szCs w:val="24"/>
          <w:rtl/>
        </w:rPr>
        <w:t xml:space="preserve">שהיא תוצאה של תהליך פסיכולוגי לבין טענה או כלל לוגי כלשהו. </w:t>
      </w:r>
    </w:p>
    <w:p w14:paraId="0EA21397" w14:textId="77777777" w:rsidR="00E72C17" w:rsidRPr="005C6049" w:rsidRDefault="00E72C17" w:rsidP="00E72C17">
      <w:pPr>
        <w:rPr>
          <w:sz w:val="24"/>
          <w:szCs w:val="24"/>
          <w:rtl/>
        </w:rPr>
      </w:pPr>
      <w:r>
        <w:rPr>
          <w:rFonts w:hint="cs"/>
          <w:sz w:val="24"/>
          <w:szCs w:val="24"/>
          <w:rtl/>
        </w:rPr>
        <w:t>מכאן, האבחנה שאני מציע בין הפסיכולוגי לבין ה</w:t>
      </w:r>
      <w:r>
        <w:rPr>
          <w:rFonts w:hint="cs"/>
          <w:b/>
          <w:bCs/>
          <w:sz w:val="24"/>
          <w:szCs w:val="24"/>
          <w:rtl/>
        </w:rPr>
        <w:t>פ</w:t>
      </w:r>
      <w:r>
        <w:rPr>
          <w:rFonts w:hint="cs"/>
          <w:sz w:val="24"/>
          <w:szCs w:val="24"/>
          <w:rtl/>
        </w:rPr>
        <w:t xml:space="preserve">סיכו-לוגי, נראית מדויקת יותר, גם בהתאם לעמדתו של מידן. </w:t>
      </w:r>
    </w:p>
    <w:p w14:paraId="7AD63F60" w14:textId="77777777" w:rsidR="00E72C17" w:rsidRDefault="00E72C17" w:rsidP="00E72C17">
      <w:pPr>
        <w:rPr>
          <w:sz w:val="24"/>
          <w:szCs w:val="24"/>
          <w:rtl/>
        </w:rPr>
      </w:pPr>
    </w:p>
    <w:p w14:paraId="084A4D93" w14:textId="77777777" w:rsidR="00E72C17" w:rsidRPr="00C2037C" w:rsidRDefault="00E72C17" w:rsidP="00E72C17">
      <w:pPr>
        <w:rPr>
          <w:b/>
          <w:bCs/>
          <w:sz w:val="24"/>
          <w:szCs w:val="24"/>
          <w:rtl/>
        </w:rPr>
      </w:pPr>
      <w:r w:rsidRPr="00C2037C">
        <w:rPr>
          <w:rFonts w:hint="cs"/>
          <w:sz w:val="24"/>
          <w:szCs w:val="24"/>
          <w:rtl/>
        </w:rPr>
        <w:t xml:space="preserve">מאפיין הזמניות של הלוגיקה בא לידי ביטוי באמצעות הטענה כי  </w:t>
      </w:r>
      <w:r w:rsidRPr="00C2037C">
        <w:rPr>
          <w:rFonts w:hint="cs"/>
          <w:b/>
          <w:bCs/>
          <w:sz w:val="24"/>
          <w:szCs w:val="24"/>
          <w:rtl/>
        </w:rPr>
        <w:t xml:space="preserve">ערך האמת של כל טענה מתקיים ברגע ההווה בלבד. </w:t>
      </w:r>
    </w:p>
    <w:p w14:paraId="258EB215" w14:textId="77777777" w:rsidR="00E72C17" w:rsidRPr="00B775FB" w:rsidRDefault="00E72C17" w:rsidP="00E72C17">
      <w:pPr>
        <w:rPr>
          <w:sz w:val="24"/>
          <w:szCs w:val="24"/>
          <w:rtl/>
        </w:rPr>
      </w:pPr>
      <w:r w:rsidRPr="00B775FB">
        <w:rPr>
          <w:rFonts w:hint="cs"/>
          <w:sz w:val="24"/>
          <w:szCs w:val="24"/>
          <w:rtl/>
        </w:rPr>
        <w:t>כלומר, אם טענה היא אמיתית, הרי היא אמיתית ברגע ההווה בלבד, ואם היא שקרית, הרי היא שקרית ברגע ההווה בלבד.</w:t>
      </w:r>
    </w:p>
    <w:p w14:paraId="6E529383" w14:textId="77777777" w:rsidR="00E72C17" w:rsidRPr="00B775FB" w:rsidRDefault="00E72C17" w:rsidP="00E72C17">
      <w:pPr>
        <w:rPr>
          <w:sz w:val="24"/>
          <w:szCs w:val="24"/>
          <w:rtl/>
        </w:rPr>
      </w:pPr>
      <w:r w:rsidRPr="00B775FB">
        <w:rPr>
          <w:rFonts w:hint="cs"/>
          <w:sz w:val="24"/>
          <w:szCs w:val="24"/>
          <w:rtl/>
        </w:rPr>
        <w:t xml:space="preserve">לכן, גם אם שטייניץ צודק בטיעונו לגבי חוק הסתירה, ניתן לטעון שחוק הסתירה אמיתי ברגע ההווה בלבד, ולכן ייתכן, </w:t>
      </w:r>
      <w:r w:rsidRPr="00B775FB">
        <w:rPr>
          <w:rFonts w:hint="cs"/>
          <w:i/>
          <w:iCs/>
          <w:sz w:val="24"/>
          <w:szCs w:val="24"/>
          <w:rtl/>
        </w:rPr>
        <w:t>מבחינה לוגית,</w:t>
      </w:r>
      <w:r w:rsidRPr="00B775FB">
        <w:rPr>
          <w:rFonts w:hint="cs"/>
          <w:sz w:val="24"/>
          <w:szCs w:val="24"/>
          <w:rtl/>
        </w:rPr>
        <w:t xml:space="preserve"> שהוא לא יהא אמיתי ברגע הבא, או שלא היה אמיתי ברגע הקודם. שהרי אין אפשרות לחזור אל העבר ולבדוק האם חוק הסתירה היה אמיתי ברגע העבר או לא. </w:t>
      </w:r>
    </w:p>
    <w:p w14:paraId="70F1F828" w14:textId="77777777" w:rsidR="00E72C17" w:rsidRPr="00B775FB" w:rsidRDefault="00E72C17" w:rsidP="00E72C17">
      <w:pPr>
        <w:rPr>
          <w:sz w:val="24"/>
          <w:szCs w:val="24"/>
          <w:rtl/>
        </w:rPr>
      </w:pPr>
      <w:r w:rsidRPr="00B775FB">
        <w:rPr>
          <w:rFonts w:hint="cs"/>
          <w:sz w:val="24"/>
          <w:szCs w:val="24"/>
          <w:rtl/>
        </w:rPr>
        <w:t xml:space="preserve">ניתן לומר כי "בעיית האינדוקציה" ניתנת להחלה גם על הלוגיקה עצמה: מקבוצה סופית של מופעים בזמן בהם חוק הסתירה </w:t>
      </w:r>
      <w:r w:rsidRPr="00B775FB">
        <w:rPr>
          <w:rFonts w:hint="cs"/>
          <w:i/>
          <w:iCs/>
          <w:sz w:val="24"/>
          <w:szCs w:val="24"/>
          <w:rtl/>
        </w:rPr>
        <w:t>התגלה כאמיתי,</w:t>
      </w:r>
      <w:r w:rsidRPr="00B775FB">
        <w:rPr>
          <w:rFonts w:hint="cs"/>
          <w:sz w:val="24"/>
          <w:szCs w:val="24"/>
          <w:rtl/>
        </w:rPr>
        <w:t xml:space="preserve"> לא ניתן להסיק כי גם ברגע הבא הוא יהא אמיתי. </w:t>
      </w:r>
    </w:p>
    <w:p w14:paraId="0DCA0235" w14:textId="77777777" w:rsidR="00E72C17" w:rsidRDefault="00E72C17" w:rsidP="00E72C17">
      <w:pPr>
        <w:pStyle w:val="a3"/>
        <w:rPr>
          <w:sz w:val="24"/>
          <w:szCs w:val="24"/>
          <w:rtl/>
        </w:rPr>
      </w:pPr>
    </w:p>
    <w:p w14:paraId="19C35F7B" w14:textId="77777777" w:rsidR="00E72C17" w:rsidRPr="00B775FB" w:rsidRDefault="00E72C17" w:rsidP="00E72C17">
      <w:pPr>
        <w:rPr>
          <w:sz w:val="24"/>
          <w:szCs w:val="24"/>
          <w:rtl/>
        </w:rPr>
      </w:pPr>
      <w:r w:rsidRPr="00B775FB">
        <w:rPr>
          <w:rFonts w:hint="cs"/>
          <w:sz w:val="24"/>
          <w:szCs w:val="24"/>
          <w:rtl/>
        </w:rPr>
        <w:t xml:space="preserve">בנקודה זו ניתן לטעון כי כל מסגרת הדיון הזו, שמטרתה לערער על אמיתות הלוגיקה ונצחיותה, משתמשת ומבוססת על הלוגיקה עצמה. כלומר, עולה כאן השאלה הקשה האם לגיטימי </w:t>
      </w:r>
      <w:r w:rsidRPr="00B775FB">
        <w:rPr>
          <w:rFonts w:hint="cs"/>
          <w:i/>
          <w:iCs/>
          <w:sz w:val="24"/>
          <w:szCs w:val="24"/>
          <w:rtl/>
        </w:rPr>
        <w:t xml:space="preserve">מבחינה לוגית </w:t>
      </w:r>
      <w:r w:rsidRPr="00B775FB">
        <w:rPr>
          <w:rFonts w:hint="cs"/>
          <w:sz w:val="24"/>
          <w:szCs w:val="24"/>
          <w:rtl/>
        </w:rPr>
        <w:t xml:space="preserve">להשתמש בלוגיקה על מנת לתקוף את הלוגיקה. </w:t>
      </w:r>
    </w:p>
    <w:p w14:paraId="7732BC4F" w14:textId="77777777" w:rsidR="00E72C17" w:rsidRDefault="00E72C17" w:rsidP="00E72C17">
      <w:pPr>
        <w:pStyle w:val="a3"/>
        <w:rPr>
          <w:sz w:val="24"/>
          <w:szCs w:val="24"/>
          <w:rtl/>
        </w:rPr>
      </w:pPr>
    </w:p>
    <w:p w14:paraId="706F1F9A" w14:textId="77777777" w:rsidR="00E72C17" w:rsidRPr="00B775FB" w:rsidRDefault="00E72C17" w:rsidP="00E72C17">
      <w:pPr>
        <w:rPr>
          <w:sz w:val="24"/>
          <w:szCs w:val="24"/>
          <w:rtl/>
        </w:rPr>
      </w:pPr>
      <w:r w:rsidRPr="00B775FB">
        <w:rPr>
          <w:rFonts w:hint="cs"/>
          <w:sz w:val="24"/>
          <w:szCs w:val="24"/>
          <w:rtl/>
        </w:rPr>
        <w:lastRenderedPageBreak/>
        <w:t xml:space="preserve">על כך ניתן לענות באמצעות הטענה כי הלוגיקה מהווה </w:t>
      </w:r>
      <w:r w:rsidRPr="00B775FB">
        <w:rPr>
          <w:rFonts w:hint="cs"/>
          <w:i/>
          <w:iCs/>
          <w:sz w:val="24"/>
          <w:szCs w:val="24"/>
          <w:rtl/>
        </w:rPr>
        <w:t xml:space="preserve">מסגרת הכרחית מבחינה פסיכולוגית </w:t>
      </w:r>
      <w:r w:rsidRPr="00B775FB">
        <w:rPr>
          <w:rFonts w:hint="cs"/>
          <w:sz w:val="24"/>
          <w:szCs w:val="24"/>
          <w:rtl/>
        </w:rPr>
        <w:t xml:space="preserve">לאפשרותו של כל דיון רציונאלי, בעל משמעות, או שהיא מהווה "כללי משחק" הכרחיים מבחינה פסיכולוגית. </w:t>
      </w:r>
    </w:p>
    <w:p w14:paraId="721C4F5A" w14:textId="77777777" w:rsidR="00E72C17" w:rsidRDefault="00E72C17" w:rsidP="00E72C17">
      <w:pPr>
        <w:pStyle w:val="a3"/>
        <w:rPr>
          <w:sz w:val="24"/>
          <w:szCs w:val="24"/>
          <w:rtl/>
        </w:rPr>
      </w:pPr>
    </w:p>
    <w:p w14:paraId="431D2C00" w14:textId="77777777" w:rsidR="00E72C17" w:rsidRPr="00B775FB" w:rsidRDefault="00E72C17" w:rsidP="00E72C17">
      <w:pPr>
        <w:rPr>
          <w:sz w:val="24"/>
          <w:szCs w:val="24"/>
          <w:rtl/>
        </w:rPr>
      </w:pPr>
      <w:r w:rsidRPr="00B775FB">
        <w:rPr>
          <w:rFonts w:hint="cs"/>
          <w:sz w:val="24"/>
          <w:szCs w:val="24"/>
          <w:rtl/>
        </w:rPr>
        <w:t xml:space="preserve">ואולם, מן העובדה הפסיכולוגית שאינני יכול לטעון טענה בעלת משמעות או ליצור מסגרת דיון ללא הלוגיקה, או מן העובדה הפסיכולוגית שאינני מסוגל לחשוב על "כללי משחק" אחרים, אין נובע כי הלוגיקה מהווה את כללי המשחק </w:t>
      </w:r>
      <w:r w:rsidRPr="00B775FB">
        <w:rPr>
          <w:rFonts w:hint="cs"/>
          <w:i/>
          <w:iCs/>
          <w:sz w:val="24"/>
          <w:szCs w:val="24"/>
          <w:rtl/>
        </w:rPr>
        <w:t xml:space="preserve">היחידים </w:t>
      </w:r>
      <w:r w:rsidRPr="00B775FB">
        <w:rPr>
          <w:rFonts w:hint="cs"/>
          <w:sz w:val="24"/>
          <w:szCs w:val="24"/>
          <w:rtl/>
        </w:rPr>
        <w:t>הקיימים או האפשריים, או שהיא אמיתית באופן מוחלט ואל-זמני.</w:t>
      </w:r>
      <w:r>
        <w:rPr>
          <w:rStyle w:val="a6"/>
          <w:sz w:val="24"/>
          <w:szCs w:val="24"/>
          <w:rtl/>
        </w:rPr>
        <w:footnoteReference w:id="6"/>
      </w:r>
      <w:r w:rsidRPr="00B775FB">
        <w:rPr>
          <w:rFonts w:hint="cs"/>
          <w:sz w:val="24"/>
          <w:szCs w:val="24"/>
          <w:rtl/>
        </w:rPr>
        <w:t xml:space="preserve"> </w:t>
      </w:r>
    </w:p>
    <w:p w14:paraId="512DE307" w14:textId="77777777" w:rsidR="00E72C17" w:rsidRPr="003A3F78" w:rsidRDefault="00E72C17" w:rsidP="00E72C17">
      <w:pPr>
        <w:pStyle w:val="a3"/>
        <w:rPr>
          <w:sz w:val="24"/>
          <w:szCs w:val="24"/>
          <w:rtl/>
        </w:rPr>
      </w:pPr>
    </w:p>
    <w:p w14:paraId="686B5404" w14:textId="77777777" w:rsidR="00E72C17" w:rsidRPr="00B775FB" w:rsidRDefault="00E72C17" w:rsidP="00E72C17">
      <w:pPr>
        <w:rPr>
          <w:sz w:val="24"/>
          <w:szCs w:val="24"/>
          <w:rtl/>
        </w:rPr>
      </w:pPr>
      <w:r w:rsidRPr="00B775FB">
        <w:rPr>
          <w:rFonts w:hint="cs"/>
          <w:sz w:val="24"/>
          <w:szCs w:val="24"/>
          <w:rtl/>
        </w:rPr>
        <w:t xml:space="preserve">באופן דומה, ניתן לשלול את מושג "ההכרחיות" </w:t>
      </w:r>
      <w:r w:rsidRPr="00B775FB">
        <w:rPr>
          <w:sz w:val="24"/>
          <w:szCs w:val="24"/>
        </w:rPr>
        <w:t>(</w:t>
      </w:r>
      <w:r>
        <w:rPr>
          <w:sz w:val="24"/>
          <w:szCs w:val="24"/>
        </w:rPr>
        <w:t>N</w:t>
      </w:r>
      <w:r w:rsidRPr="00B775FB">
        <w:rPr>
          <w:sz w:val="24"/>
          <w:szCs w:val="24"/>
        </w:rPr>
        <w:t>ecessity)</w:t>
      </w:r>
      <w:r w:rsidRPr="00B775FB">
        <w:rPr>
          <w:rFonts w:hint="cs"/>
          <w:sz w:val="24"/>
          <w:szCs w:val="24"/>
          <w:rtl/>
        </w:rPr>
        <w:t xml:space="preserve"> או "הקיום ההכרחי" באמצעות הצבעה על מאפיין הזמניות שלו.</w:t>
      </w:r>
      <w:r>
        <w:rPr>
          <w:rStyle w:val="a6"/>
          <w:sz w:val="24"/>
          <w:szCs w:val="24"/>
          <w:rtl/>
        </w:rPr>
        <w:footnoteReference w:id="7"/>
      </w:r>
    </w:p>
    <w:p w14:paraId="7882FA70" w14:textId="77777777" w:rsidR="00E72C17" w:rsidRPr="00B775FB" w:rsidRDefault="00E72C17" w:rsidP="00E72C17">
      <w:pPr>
        <w:rPr>
          <w:sz w:val="24"/>
          <w:szCs w:val="24"/>
          <w:rtl/>
        </w:rPr>
      </w:pPr>
      <w:r w:rsidRPr="00B775FB">
        <w:rPr>
          <w:rFonts w:hint="cs"/>
          <w:sz w:val="24"/>
          <w:szCs w:val="24"/>
          <w:rtl/>
        </w:rPr>
        <w:t xml:space="preserve">גם ההכרחי הינו הכרחי ברגע ההווה, ולא ניתן לדעת האם היה הכרחי ברגע עבר כלשהו, או האם יהא הכרחי ברגע הבא. </w:t>
      </w:r>
    </w:p>
    <w:p w14:paraId="53CE847C" w14:textId="77777777" w:rsidR="00E72C17" w:rsidRPr="00B775FB" w:rsidRDefault="00E72C17" w:rsidP="00E72C17">
      <w:pPr>
        <w:rPr>
          <w:sz w:val="24"/>
          <w:szCs w:val="24"/>
          <w:rtl/>
        </w:rPr>
      </w:pPr>
      <w:r w:rsidRPr="00B775FB">
        <w:rPr>
          <w:rFonts w:hint="cs"/>
          <w:sz w:val="24"/>
          <w:szCs w:val="24"/>
          <w:rtl/>
        </w:rPr>
        <w:t>ראינו, אם כן, שאם הטענות שהצגתי נכונות, הרי שניתן להחיל את המרחב הספקני על כל הטענות, ללא יוצא מן הכלל</w:t>
      </w:r>
      <w:r>
        <w:rPr>
          <w:rStyle w:val="a6"/>
          <w:sz w:val="24"/>
          <w:szCs w:val="24"/>
          <w:rtl/>
        </w:rPr>
        <w:footnoteReference w:id="8"/>
      </w:r>
      <w:r w:rsidRPr="00B775FB">
        <w:rPr>
          <w:rFonts w:hint="cs"/>
          <w:sz w:val="24"/>
          <w:szCs w:val="24"/>
          <w:rtl/>
        </w:rPr>
        <w:t xml:space="preserve">, ובכלל זה טענות כגון "קיים משהו", </w:t>
      </w:r>
      <w:r w:rsidRPr="00B775FB">
        <w:rPr>
          <w:sz w:val="24"/>
          <w:szCs w:val="24"/>
        </w:rPr>
        <w:t>"1+1=2"</w:t>
      </w:r>
      <w:r w:rsidRPr="00B775FB">
        <w:rPr>
          <w:rFonts w:hint="cs"/>
          <w:sz w:val="24"/>
          <w:szCs w:val="24"/>
          <w:rtl/>
        </w:rPr>
        <w:t xml:space="preserve">, "אני קיים" , "העולם קיים" ועוד. </w:t>
      </w:r>
    </w:p>
    <w:p w14:paraId="34BD752B" w14:textId="77777777" w:rsidR="00E72C17" w:rsidRDefault="00E72C17" w:rsidP="00E72C17">
      <w:pPr>
        <w:rPr>
          <w:sz w:val="24"/>
          <w:szCs w:val="24"/>
          <w:u w:val="single"/>
          <w:rtl/>
        </w:rPr>
      </w:pPr>
    </w:p>
    <w:p w14:paraId="6344D094" w14:textId="77777777" w:rsidR="00E72C17" w:rsidRDefault="00E72C17" w:rsidP="00E72C17">
      <w:pPr>
        <w:rPr>
          <w:sz w:val="24"/>
          <w:szCs w:val="24"/>
          <w:u w:val="single"/>
          <w:rtl/>
        </w:rPr>
      </w:pPr>
    </w:p>
    <w:p w14:paraId="6202B56D" w14:textId="77777777" w:rsidR="00E72C17" w:rsidRDefault="00E72C17" w:rsidP="00E72C17">
      <w:pPr>
        <w:rPr>
          <w:sz w:val="24"/>
          <w:szCs w:val="24"/>
          <w:u w:val="single"/>
          <w:rtl/>
        </w:rPr>
      </w:pPr>
    </w:p>
    <w:p w14:paraId="1CF6F383" w14:textId="77777777" w:rsidR="00E72C17" w:rsidRDefault="00E72C17" w:rsidP="00E72C17">
      <w:pPr>
        <w:rPr>
          <w:rFonts w:hint="cs"/>
          <w:sz w:val="24"/>
          <w:szCs w:val="24"/>
          <w:u w:val="single"/>
          <w:rtl/>
        </w:rPr>
      </w:pPr>
    </w:p>
    <w:p w14:paraId="48E8A50F" w14:textId="77777777" w:rsidR="00E72C17" w:rsidRDefault="00E72C17" w:rsidP="00E72C17">
      <w:pPr>
        <w:rPr>
          <w:sz w:val="24"/>
          <w:szCs w:val="24"/>
          <w:u w:val="single"/>
          <w:rtl/>
        </w:rPr>
      </w:pPr>
      <w:bookmarkStart w:id="4" w:name="_Hlk66345152"/>
      <w:r>
        <w:rPr>
          <w:rFonts w:hint="cs"/>
          <w:sz w:val="24"/>
          <w:szCs w:val="24"/>
          <w:u w:val="single"/>
          <w:rtl/>
        </w:rPr>
        <w:lastRenderedPageBreak/>
        <w:t xml:space="preserve">הטלת ספק באמיתות התוכן כשלעצמו של המצבים המנטאליים </w:t>
      </w:r>
    </w:p>
    <w:bookmarkEnd w:id="4"/>
    <w:p w14:paraId="2010FA55" w14:textId="77777777" w:rsidR="00E72C17" w:rsidRDefault="00E72C17" w:rsidP="00E72C17">
      <w:pPr>
        <w:rPr>
          <w:sz w:val="24"/>
          <w:szCs w:val="24"/>
          <w:u w:val="single"/>
          <w:rtl/>
        </w:rPr>
      </w:pPr>
    </w:p>
    <w:p w14:paraId="4660461A" w14:textId="77777777" w:rsidR="00E72C17" w:rsidRDefault="00E72C17" w:rsidP="00E72C17">
      <w:pPr>
        <w:rPr>
          <w:sz w:val="24"/>
          <w:szCs w:val="24"/>
          <w:rtl/>
        </w:rPr>
      </w:pPr>
      <w:r>
        <w:rPr>
          <w:rFonts w:hint="cs"/>
          <w:sz w:val="24"/>
          <w:szCs w:val="24"/>
          <w:rtl/>
        </w:rPr>
        <w:t xml:space="preserve">רוב הפילוסופים בתחום הפילוסופיה של הנפש, טוענים כי אמיתות </w:t>
      </w:r>
      <w:r w:rsidRPr="005837C9">
        <w:rPr>
          <w:rFonts w:hint="cs"/>
          <w:i/>
          <w:iCs/>
          <w:sz w:val="24"/>
          <w:szCs w:val="24"/>
          <w:rtl/>
        </w:rPr>
        <w:t xml:space="preserve">התוכן </w:t>
      </w:r>
      <w:r>
        <w:rPr>
          <w:rFonts w:hint="cs"/>
          <w:sz w:val="24"/>
          <w:szCs w:val="24"/>
          <w:rtl/>
        </w:rPr>
        <w:t xml:space="preserve">המנטאלי של מצבי הנפש איננה מוטלת בספק עבור הסובייקט עצמו. </w:t>
      </w:r>
    </w:p>
    <w:p w14:paraId="766E2843" w14:textId="77777777" w:rsidR="00E72C17" w:rsidRDefault="00E72C17" w:rsidP="00E72C17">
      <w:pPr>
        <w:rPr>
          <w:sz w:val="24"/>
          <w:szCs w:val="24"/>
          <w:rtl/>
        </w:rPr>
      </w:pPr>
      <w:r>
        <w:rPr>
          <w:rFonts w:hint="cs"/>
          <w:sz w:val="24"/>
          <w:szCs w:val="24"/>
          <w:rtl/>
        </w:rPr>
        <w:t xml:space="preserve">מאפיין זה של המנטאלי מכונה </w:t>
      </w:r>
      <w:r>
        <w:rPr>
          <w:sz w:val="24"/>
          <w:szCs w:val="24"/>
        </w:rPr>
        <w:t>Incorrigibility</w:t>
      </w:r>
      <w:r>
        <w:rPr>
          <w:rFonts w:hint="cs"/>
          <w:sz w:val="24"/>
          <w:szCs w:val="24"/>
          <w:rtl/>
        </w:rPr>
        <w:t xml:space="preserve"> (אי הניתנות להכחשה על ידי האחר). </w:t>
      </w:r>
    </w:p>
    <w:p w14:paraId="7B0B83DA" w14:textId="77777777" w:rsidR="00E72C17" w:rsidRDefault="00E72C17" w:rsidP="00E72C17">
      <w:pPr>
        <w:rPr>
          <w:sz w:val="24"/>
          <w:szCs w:val="24"/>
          <w:rtl/>
        </w:rPr>
      </w:pPr>
      <w:r>
        <w:rPr>
          <w:rFonts w:hint="cs"/>
          <w:sz w:val="24"/>
          <w:szCs w:val="24"/>
          <w:rtl/>
        </w:rPr>
        <w:t xml:space="preserve">לדוגמא: הטענה כי אני חושב כעת על פיל ורוד איננה מוטלת בספק. </w:t>
      </w:r>
    </w:p>
    <w:p w14:paraId="03CE4998" w14:textId="77777777" w:rsidR="00E72C17" w:rsidRDefault="00E72C17" w:rsidP="00E72C17">
      <w:pPr>
        <w:rPr>
          <w:sz w:val="24"/>
          <w:szCs w:val="24"/>
          <w:rtl/>
        </w:rPr>
      </w:pPr>
      <w:r>
        <w:rPr>
          <w:rFonts w:hint="cs"/>
          <w:sz w:val="24"/>
          <w:szCs w:val="24"/>
          <w:rtl/>
        </w:rPr>
        <w:t xml:space="preserve">ואולם, גם כאן ניתן לטעון כי מהעובדה הפסיכולוגית שאינני יכול להכחיש שאני חושב כעת על פיל ורוד, אין נובע מבחינה </w:t>
      </w:r>
      <w:r w:rsidRPr="00B63FD7">
        <w:rPr>
          <w:rFonts w:hint="cs"/>
          <w:b/>
          <w:bCs/>
          <w:sz w:val="28"/>
          <w:szCs w:val="28"/>
          <w:rtl/>
        </w:rPr>
        <w:t>פ</w:t>
      </w:r>
      <w:r>
        <w:rPr>
          <w:rFonts w:hint="cs"/>
          <w:sz w:val="24"/>
          <w:szCs w:val="24"/>
          <w:rtl/>
        </w:rPr>
        <w:t xml:space="preserve">סיכו-לוגית כי היא אמיתית בהכרח: אני אינני מכיר טיעון </w:t>
      </w:r>
      <w:r w:rsidRPr="00B63FD7">
        <w:rPr>
          <w:rFonts w:hint="cs"/>
          <w:b/>
          <w:bCs/>
          <w:sz w:val="28"/>
          <w:szCs w:val="28"/>
          <w:rtl/>
        </w:rPr>
        <w:t>פ</w:t>
      </w:r>
      <w:r>
        <w:rPr>
          <w:rFonts w:hint="cs"/>
          <w:sz w:val="24"/>
          <w:szCs w:val="24"/>
          <w:rtl/>
        </w:rPr>
        <w:t>סיכו-</w:t>
      </w:r>
      <w:r w:rsidRPr="00B63FD7">
        <w:rPr>
          <w:rFonts w:hint="cs"/>
          <w:sz w:val="24"/>
          <w:szCs w:val="24"/>
          <w:rtl/>
        </w:rPr>
        <w:t>לוגי</w:t>
      </w:r>
      <w:r>
        <w:rPr>
          <w:rFonts w:hint="cs"/>
          <w:sz w:val="24"/>
          <w:szCs w:val="24"/>
          <w:rtl/>
        </w:rPr>
        <w:t xml:space="preserve"> ממנו נובע בהכרח כי "אני חושב כעת על פיל ורוד". </w:t>
      </w:r>
      <w:r>
        <w:rPr>
          <w:rStyle w:val="a6"/>
          <w:sz w:val="24"/>
          <w:szCs w:val="24"/>
          <w:rtl/>
        </w:rPr>
        <w:footnoteReference w:id="9"/>
      </w:r>
      <w:r>
        <w:rPr>
          <w:rFonts w:hint="cs"/>
          <w:sz w:val="24"/>
          <w:szCs w:val="24"/>
          <w:rtl/>
        </w:rPr>
        <w:t xml:space="preserve">  </w:t>
      </w:r>
    </w:p>
    <w:p w14:paraId="1BEA0864" w14:textId="77777777" w:rsidR="00E72C17" w:rsidRDefault="00E72C17" w:rsidP="00E72C17">
      <w:pPr>
        <w:rPr>
          <w:sz w:val="24"/>
          <w:szCs w:val="24"/>
          <w:rtl/>
        </w:rPr>
      </w:pPr>
      <w:r>
        <w:rPr>
          <w:rFonts w:hint="cs"/>
          <w:sz w:val="24"/>
          <w:szCs w:val="24"/>
          <w:rtl/>
        </w:rPr>
        <w:t xml:space="preserve">לפנינו, אם כן, שתי רמות היררכיות של מוטלות בספק: </w:t>
      </w:r>
    </w:p>
    <w:p w14:paraId="7C509255" w14:textId="77777777" w:rsidR="00E72C17" w:rsidRDefault="00E72C17" w:rsidP="00E72C17">
      <w:pPr>
        <w:pStyle w:val="a3"/>
        <w:numPr>
          <w:ilvl w:val="0"/>
          <w:numId w:val="2"/>
        </w:numPr>
        <w:rPr>
          <w:sz w:val="24"/>
          <w:szCs w:val="24"/>
        </w:rPr>
      </w:pPr>
      <w:r w:rsidRPr="00F66484">
        <w:rPr>
          <w:rFonts w:hint="cs"/>
          <w:sz w:val="24"/>
          <w:szCs w:val="24"/>
          <w:rtl/>
        </w:rPr>
        <w:t>אמיתות התוכן המנטאלי כשלעצמו</w:t>
      </w:r>
      <w:r>
        <w:rPr>
          <w:rFonts w:hint="cs"/>
          <w:sz w:val="24"/>
          <w:szCs w:val="24"/>
          <w:rtl/>
        </w:rPr>
        <w:t xml:space="preserve">. </w:t>
      </w:r>
      <w:r w:rsidRPr="00F66484">
        <w:rPr>
          <w:rFonts w:hint="cs"/>
          <w:sz w:val="24"/>
          <w:szCs w:val="24"/>
          <w:rtl/>
        </w:rPr>
        <w:t xml:space="preserve"> למשל, אמיתות הטענה </w:t>
      </w:r>
      <w:r w:rsidRPr="00F66484">
        <w:rPr>
          <w:rFonts w:hint="cs"/>
          <w:i/>
          <w:iCs/>
          <w:sz w:val="24"/>
          <w:szCs w:val="24"/>
          <w:rtl/>
        </w:rPr>
        <w:t>שאני חושב ש</w:t>
      </w:r>
      <w:r w:rsidRPr="00F66484">
        <w:rPr>
          <w:rFonts w:hint="cs"/>
          <w:sz w:val="24"/>
          <w:szCs w:val="24"/>
          <w:rtl/>
        </w:rPr>
        <w:t xml:space="preserve"> 1+1=2. </w:t>
      </w:r>
    </w:p>
    <w:p w14:paraId="3A0AB4F3" w14:textId="77777777" w:rsidR="00E72C17" w:rsidRDefault="00E72C17" w:rsidP="00E72C17">
      <w:pPr>
        <w:pStyle w:val="a3"/>
        <w:numPr>
          <w:ilvl w:val="0"/>
          <w:numId w:val="2"/>
        </w:numPr>
        <w:rPr>
          <w:sz w:val="24"/>
          <w:szCs w:val="24"/>
        </w:rPr>
      </w:pPr>
      <w:r>
        <w:rPr>
          <w:rFonts w:hint="cs"/>
          <w:sz w:val="24"/>
          <w:szCs w:val="24"/>
          <w:rtl/>
        </w:rPr>
        <w:t xml:space="preserve">אמיתות הטענה אותה אני טוען. למשל, אמיתות </w:t>
      </w:r>
      <w:r w:rsidRPr="00F66484">
        <w:rPr>
          <w:rFonts w:hint="cs"/>
          <w:i/>
          <w:iCs/>
          <w:sz w:val="24"/>
          <w:szCs w:val="24"/>
          <w:rtl/>
        </w:rPr>
        <w:t>הטענה ש</w:t>
      </w:r>
      <w:r>
        <w:rPr>
          <w:rFonts w:hint="cs"/>
          <w:sz w:val="24"/>
          <w:szCs w:val="24"/>
          <w:rtl/>
        </w:rPr>
        <w:t xml:space="preserve"> 1+1=2</w:t>
      </w:r>
      <w:r>
        <w:rPr>
          <w:rStyle w:val="a6"/>
          <w:sz w:val="24"/>
          <w:szCs w:val="24"/>
          <w:rtl/>
        </w:rPr>
        <w:footnoteReference w:id="10"/>
      </w:r>
    </w:p>
    <w:p w14:paraId="47CCA1AC" w14:textId="77777777" w:rsidR="00E72C17" w:rsidRDefault="00E72C17" w:rsidP="00E72C17">
      <w:pPr>
        <w:pStyle w:val="a3"/>
        <w:rPr>
          <w:sz w:val="24"/>
          <w:szCs w:val="24"/>
          <w:rtl/>
        </w:rPr>
      </w:pPr>
    </w:p>
    <w:p w14:paraId="106323B2" w14:textId="77777777" w:rsidR="00E72C17" w:rsidRDefault="00E72C17" w:rsidP="00E72C17">
      <w:pPr>
        <w:rPr>
          <w:sz w:val="24"/>
          <w:szCs w:val="24"/>
          <w:rtl/>
        </w:rPr>
      </w:pPr>
      <w:r>
        <w:rPr>
          <w:rFonts w:hint="cs"/>
          <w:sz w:val="24"/>
          <w:szCs w:val="24"/>
          <w:rtl/>
        </w:rPr>
        <w:t xml:space="preserve">כאן יש לציין בנוסף כי אין יחס של הכרח לוגי, אלא יחס של </w:t>
      </w:r>
      <w:r w:rsidRPr="00A4166D">
        <w:rPr>
          <w:rFonts w:hint="cs"/>
          <w:i/>
          <w:iCs/>
          <w:sz w:val="24"/>
          <w:szCs w:val="24"/>
          <w:rtl/>
        </w:rPr>
        <w:t>היעדר יכולת הכחשה פסיכולוגית</w:t>
      </w:r>
      <w:r>
        <w:rPr>
          <w:rFonts w:hint="cs"/>
          <w:sz w:val="24"/>
          <w:szCs w:val="24"/>
          <w:rtl/>
        </w:rPr>
        <w:t xml:space="preserve"> בין רכיבים במבנה רקורסיבי של טענה על תוכן מנטאלי: </w:t>
      </w:r>
    </w:p>
    <w:p w14:paraId="465D1FD5" w14:textId="77777777" w:rsidR="00E72C17" w:rsidRDefault="00E72C17" w:rsidP="00E72C17">
      <w:pPr>
        <w:rPr>
          <w:sz w:val="24"/>
          <w:szCs w:val="24"/>
          <w:rtl/>
        </w:rPr>
      </w:pPr>
      <w:r>
        <w:rPr>
          <w:rFonts w:hint="cs"/>
          <w:sz w:val="24"/>
          <w:szCs w:val="24"/>
          <w:rtl/>
        </w:rPr>
        <w:t>לדוגמא: מהטענה "אני חושב ש 1+1=2" אין נובע לוגית:</w:t>
      </w:r>
    </w:p>
    <w:p w14:paraId="7D9B02BF" w14:textId="77777777" w:rsidR="00E72C17" w:rsidRDefault="00E72C17" w:rsidP="00E72C17">
      <w:pPr>
        <w:rPr>
          <w:sz w:val="24"/>
          <w:szCs w:val="24"/>
          <w:rtl/>
        </w:rPr>
      </w:pPr>
      <w:r>
        <w:rPr>
          <w:rFonts w:hint="cs"/>
          <w:sz w:val="24"/>
          <w:szCs w:val="24"/>
          <w:rtl/>
        </w:rPr>
        <w:t>"</w:t>
      </w:r>
      <w:r w:rsidRPr="007457D9">
        <w:rPr>
          <w:rFonts w:hint="cs"/>
          <w:i/>
          <w:iCs/>
          <w:sz w:val="24"/>
          <w:szCs w:val="24"/>
          <w:rtl/>
        </w:rPr>
        <w:t>אני חושב</w:t>
      </w:r>
      <w:r>
        <w:rPr>
          <w:rFonts w:hint="cs"/>
          <w:sz w:val="24"/>
          <w:szCs w:val="24"/>
          <w:rtl/>
        </w:rPr>
        <w:t xml:space="preserve"> שאני חושב ש 1+1=2". </w:t>
      </w:r>
    </w:p>
    <w:p w14:paraId="3EC54775" w14:textId="77777777" w:rsidR="00E72C17" w:rsidRDefault="00E72C17" w:rsidP="00E72C17">
      <w:pPr>
        <w:rPr>
          <w:sz w:val="24"/>
          <w:szCs w:val="24"/>
          <w:rtl/>
        </w:rPr>
      </w:pPr>
      <w:r>
        <w:rPr>
          <w:rFonts w:hint="cs"/>
          <w:sz w:val="24"/>
          <w:szCs w:val="24"/>
          <w:rtl/>
        </w:rPr>
        <w:lastRenderedPageBreak/>
        <w:t>ואולם, מבחינה פסיכולוגית, אין אני יכול לחשוב ש 1+1=2 מבלי לחשוב שאני חושב שאני חושב ש 1+1=2</w:t>
      </w:r>
      <w:r>
        <w:rPr>
          <w:rStyle w:val="a6"/>
          <w:sz w:val="24"/>
          <w:szCs w:val="24"/>
          <w:rtl/>
        </w:rPr>
        <w:footnoteReference w:id="11"/>
      </w:r>
    </w:p>
    <w:p w14:paraId="315326E6" w14:textId="77777777" w:rsidR="00E72C17" w:rsidRDefault="00E72C17" w:rsidP="00E72C17">
      <w:pPr>
        <w:rPr>
          <w:sz w:val="24"/>
          <w:szCs w:val="24"/>
          <w:rtl/>
        </w:rPr>
      </w:pPr>
      <w:r>
        <w:rPr>
          <w:rFonts w:hint="cs"/>
          <w:sz w:val="24"/>
          <w:szCs w:val="24"/>
          <w:rtl/>
        </w:rPr>
        <w:t xml:space="preserve">במאמרו של פרד דרצקה </w:t>
      </w:r>
      <w:r w:rsidRPr="00513422">
        <w:rPr>
          <w:i/>
          <w:iCs/>
          <w:sz w:val="24"/>
          <w:szCs w:val="24"/>
        </w:rPr>
        <w:t>I Think I Think</w:t>
      </w:r>
      <w:r>
        <w:rPr>
          <w:i/>
          <w:iCs/>
          <w:sz w:val="24"/>
          <w:szCs w:val="24"/>
        </w:rPr>
        <w:t xml:space="preserve">, </w:t>
      </w:r>
      <w:r w:rsidRPr="00513422">
        <w:rPr>
          <w:i/>
          <w:iCs/>
          <w:sz w:val="24"/>
          <w:szCs w:val="24"/>
        </w:rPr>
        <w:t xml:space="preserve"> Therefore I Think I Am</w:t>
      </w:r>
      <w:r>
        <w:rPr>
          <w:i/>
          <w:iCs/>
          <w:sz w:val="24"/>
          <w:szCs w:val="24"/>
        </w:rPr>
        <w:t>- I Think</w:t>
      </w:r>
      <w:r w:rsidRPr="00513422">
        <w:rPr>
          <w:i/>
          <w:iCs/>
          <w:sz w:val="24"/>
          <w:szCs w:val="24"/>
        </w:rPr>
        <w:t xml:space="preserve"> </w:t>
      </w:r>
      <w:r w:rsidRPr="00513422">
        <w:rPr>
          <w:rFonts w:hint="cs"/>
          <w:i/>
          <w:iCs/>
          <w:sz w:val="24"/>
          <w:szCs w:val="24"/>
          <w:rtl/>
        </w:rPr>
        <w:t xml:space="preserve"> </w:t>
      </w:r>
      <w:r w:rsidRPr="001A6549">
        <w:rPr>
          <w:sz w:val="24"/>
          <w:szCs w:val="24"/>
        </w:rPr>
        <w:t>(</w:t>
      </w:r>
      <w:proofErr w:type="spellStart"/>
      <w:r w:rsidRPr="001A6549">
        <w:rPr>
          <w:sz w:val="24"/>
          <w:szCs w:val="24"/>
        </w:rPr>
        <w:t>Dretske</w:t>
      </w:r>
      <w:proofErr w:type="spellEnd"/>
      <w:r w:rsidRPr="001A6549">
        <w:rPr>
          <w:sz w:val="24"/>
          <w:szCs w:val="24"/>
        </w:rPr>
        <w:t>, 2011)</w:t>
      </w:r>
      <w:r w:rsidRPr="001A6549">
        <w:rPr>
          <w:rFonts w:hint="cs"/>
          <w:sz w:val="24"/>
          <w:szCs w:val="24"/>
          <w:rtl/>
        </w:rPr>
        <w:t xml:space="preserve"> </w:t>
      </w:r>
      <w:r>
        <w:rPr>
          <w:rFonts w:hint="cs"/>
          <w:sz w:val="24"/>
          <w:szCs w:val="24"/>
          <w:rtl/>
        </w:rPr>
        <w:t xml:space="preserve">, הוא מציג את השאלה איזו </w:t>
      </w:r>
      <w:r>
        <w:rPr>
          <w:rFonts w:hint="cs"/>
          <w:i/>
          <w:iCs/>
          <w:sz w:val="24"/>
          <w:szCs w:val="24"/>
          <w:rtl/>
        </w:rPr>
        <w:t xml:space="preserve">סיבה </w:t>
      </w:r>
      <w:r>
        <w:rPr>
          <w:rFonts w:hint="cs"/>
          <w:sz w:val="24"/>
          <w:szCs w:val="24"/>
          <w:rtl/>
        </w:rPr>
        <w:t xml:space="preserve">יש לסובייקט לחשוב שהוא חושב. לטענתו, העובדה (אני מוסיף: העובדה הפסיכולוגית) שהסובייקט חושב איננה מספיקה, מבחינה אפיסטמולוגית, </w:t>
      </w:r>
      <w:r w:rsidRPr="00A54E55">
        <w:rPr>
          <w:rFonts w:hint="cs"/>
          <w:i/>
          <w:iCs/>
          <w:sz w:val="24"/>
          <w:szCs w:val="24"/>
          <w:rtl/>
        </w:rPr>
        <w:t xml:space="preserve">לידיעה </w:t>
      </w:r>
      <w:r>
        <w:rPr>
          <w:rFonts w:hint="cs"/>
          <w:sz w:val="24"/>
          <w:szCs w:val="24"/>
          <w:rtl/>
        </w:rPr>
        <w:t xml:space="preserve">כי הוא חושב. לכל היותר היא עשויה להוות ביסוס  לקיומה של </w:t>
      </w:r>
      <w:r w:rsidRPr="005B1C6A">
        <w:rPr>
          <w:rFonts w:hint="cs"/>
          <w:i/>
          <w:iCs/>
          <w:sz w:val="24"/>
          <w:szCs w:val="24"/>
          <w:rtl/>
        </w:rPr>
        <w:t>האמנה</w:t>
      </w:r>
      <w:r>
        <w:rPr>
          <w:rFonts w:hint="cs"/>
          <w:sz w:val="24"/>
          <w:szCs w:val="24"/>
          <w:rtl/>
        </w:rPr>
        <w:t xml:space="preserve"> כי הסובייקט חושב. </w:t>
      </w:r>
    </w:p>
    <w:p w14:paraId="5E0825C3" w14:textId="77777777" w:rsidR="00E72C17" w:rsidRPr="00476B25" w:rsidRDefault="00E72C17" w:rsidP="00E72C17">
      <w:pPr>
        <w:rPr>
          <w:sz w:val="24"/>
          <w:szCs w:val="24"/>
          <w:rtl/>
        </w:rPr>
      </w:pPr>
      <w:r>
        <w:rPr>
          <w:rFonts w:hint="cs"/>
          <w:sz w:val="24"/>
          <w:szCs w:val="24"/>
          <w:rtl/>
        </w:rPr>
        <w:t xml:space="preserve">דרצקה מבקש את קיומה של </w:t>
      </w:r>
      <w:r>
        <w:rPr>
          <w:rFonts w:hint="cs"/>
          <w:i/>
          <w:iCs/>
          <w:sz w:val="24"/>
          <w:szCs w:val="24"/>
          <w:rtl/>
        </w:rPr>
        <w:t xml:space="preserve">אינדיקציה </w:t>
      </w:r>
      <w:r>
        <w:rPr>
          <w:rFonts w:hint="cs"/>
          <w:sz w:val="24"/>
          <w:szCs w:val="24"/>
          <w:rtl/>
        </w:rPr>
        <w:t xml:space="preserve">לכך שהסובייקט חושב. הוא טוען כי אם קיימת סיבה עבור הסובייקט לחשוב שהוא חושב, הרי היא סיבה </w:t>
      </w:r>
      <w:r>
        <w:rPr>
          <w:rFonts w:hint="cs"/>
          <w:i/>
          <w:iCs/>
          <w:sz w:val="24"/>
          <w:szCs w:val="24"/>
          <w:rtl/>
        </w:rPr>
        <w:t xml:space="preserve">חיצונית </w:t>
      </w:r>
      <w:r>
        <w:rPr>
          <w:rFonts w:hint="cs"/>
          <w:sz w:val="24"/>
          <w:szCs w:val="24"/>
          <w:rtl/>
        </w:rPr>
        <w:t xml:space="preserve">לו, שאין לו ביחס אליה גישה מועדפת </w:t>
      </w:r>
      <w:r>
        <w:rPr>
          <w:sz w:val="24"/>
          <w:szCs w:val="24"/>
        </w:rPr>
        <w:t xml:space="preserve">(Privileged Access) </w:t>
      </w:r>
      <w:r>
        <w:rPr>
          <w:rFonts w:hint="cs"/>
          <w:sz w:val="24"/>
          <w:szCs w:val="24"/>
          <w:rtl/>
        </w:rPr>
        <w:t xml:space="preserve">. הגישה אל סיבה זו, אם הסיבה קיימת, היא </w:t>
      </w:r>
      <w:r w:rsidRPr="007D2C18">
        <w:rPr>
          <w:rFonts w:hint="cs"/>
          <w:i/>
          <w:iCs/>
          <w:sz w:val="24"/>
          <w:szCs w:val="24"/>
          <w:rtl/>
        </w:rPr>
        <w:t>פומבית</w:t>
      </w:r>
      <w:r>
        <w:rPr>
          <w:rFonts w:hint="cs"/>
          <w:sz w:val="24"/>
          <w:szCs w:val="24"/>
          <w:rtl/>
        </w:rPr>
        <w:t xml:space="preserve">, וקיימת עבור הסובייקט באופן זהה לאופן בו היא קיימת עבור האחרים. </w:t>
      </w:r>
    </w:p>
    <w:p w14:paraId="799D8C5E" w14:textId="77777777" w:rsidR="00E72C17" w:rsidRDefault="00E72C17" w:rsidP="00E72C17">
      <w:pPr>
        <w:rPr>
          <w:sz w:val="24"/>
          <w:szCs w:val="24"/>
          <w:rtl/>
        </w:rPr>
      </w:pPr>
      <w:r>
        <w:rPr>
          <w:rFonts w:hint="cs"/>
          <w:sz w:val="24"/>
          <w:szCs w:val="24"/>
          <w:rtl/>
        </w:rPr>
        <w:t xml:space="preserve">באשר לשאלה </w:t>
      </w:r>
      <w:r>
        <w:rPr>
          <w:rFonts w:hint="cs"/>
          <w:i/>
          <w:iCs/>
          <w:sz w:val="24"/>
          <w:szCs w:val="24"/>
          <w:rtl/>
        </w:rPr>
        <w:t xml:space="preserve">מהי מחשבה </w:t>
      </w:r>
      <w:r>
        <w:rPr>
          <w:rFonts w:hint="cs"/>
          <w:sz w:val="24"/>
          <w:szCs w:val="24"/>
          <w:rtl/>
        </w:rPr>
        <w:t xml:space="preserve">או </w:t>
      </w:r>
      <w:r>
        <w:rPr>
          <w:rFonts w:hint="cs"/>
          <w:i/>
          <w:iCs/>
          <w:sz w:val="24"/>
          <w:szCs w:val="24"/>
          <w:rtl/>
        </w:rPr>
        <w:t xml:space="preserve">מה עשוי להיכלל במושג מחשבה, </w:t>
      </w:r>
      <w:r>
        <w:rPr>
          <w:rFonts w:hint="cs"/>
          <w:sz w:val="24"/>
          <w:szCs w:val="24"/>
          <w:rtl/>
        </w:rPr>
        <w:t xml:space="preserve">דרצקה כולל את המונחים "האמנה" או "שיפוט" כצורות של מחשבה, ואולם אינו כולל את המונחים "ידיעה", "ראיה" </w:t>
      </w:r>
      <w:r>
        <w:rPr>
          <w:sz w:val="24"/>
          <w:szCs w:val="24"/>
        </w:rPr>
        <w:t>(seeing)</w:t>
      </w:r>
      <w:r>
        <w:rPr>
          <w:rFonts w:hint="cs"/>
          <w:sz w:val="24"/>
          <w:szCs w:val="24"/>
          <w:rtl/>
        </w:rPr>
        <w:t xml:space="preserve"> ו"היזכרות" כצורות של מחשבה. הוא מנמק אבחנה זו בכך שידיעה, ראיה והיזכרות, בדומה לרצייה, תקווה </w:t>
      </w:r>
      <w:r>
        <w:rPr>
          <w:sz w:val="24"/>
          <w:szCs w:val="24"/>
        </w:rPr>
        <w:t>(hoping)</w:t>
      </w:r>
      <w:r>
        <w:rPr>
          <w:rFonts w:hint="cs"/>
          <w:sz w:val="24"/>
          <w:szCs w:val="24"/>
          <w:rtl/>
        </w:rPr>
        <w:t xml:space="preserve"> והטלת ספק, דורשות שהתוכן שלהן יהיה טענה </w:t>
      </w:r>
      <w:r w:rsidRPr="00981BBE">
        <w:rPr>
          <w:rFonts w:hint="cs"/>
          <w:i/>
          <w:iCs/>
          <w:sz w:val="24"/>
          <w:szCs w:val="24"/>
          <w:rtl/>
        </w:rPr>
        <w:t>אמיתית.</w:t>
      </w:r>
      <w:r>
        <w:rPr>
          <w:rFonts w:hint="cs"/>
          <w:sz w:val="24"/>
          <w:szCs w:val="24"/>
          <w:rtl/>
        </w:rPr>
        <w:t xml:space="preserve"> </w:t>
      </w:r>
    </w:p>
    <w:p w14:paraId="2C1EECE2" w14:textId="77777777" w:rsidR="00E72C17" w:rsidRDefault="00E72C17" w:rsidP="00E72C17">
      <w:pPr>
        <w:rPr>
          <w:sz w:val="24"/>
          <w:szCs w:val="24"/>
          <w:rtl/>
        </w:rPr>
      </w:pPr>
      <w:r>
        <w:rPr>
          <w:rFonts w:hint="cs"/>
          <w:sz w:val="24"/>
          <w:szCs w:val="24"/>
          <w:rtl/>
        </w:rPr>
        <w:t xml:space="preserve">ואולם, העמדה המוצגת בספר זה כוללת את </w:t>
      </w:r>
      <w:r w:rsidRPr="004859B7">
        <w:rPr>
          <w:rFonts w:hint="cs"/>
          <w:i/>
          <w:iCs/>
          <w:sz w:val="24"/>
          <w:szCs w:val="24"/>
          <w:rtl/>
        </w:rPr>
        <w:t>כל סוגי התוכן המנטאלי ברגע ההווה</w:t>
      </w:r>
      <w:r>
        <w:rPr>
          <w:rFonts w:hint="cs"/>
          <w:sz w:val="24"/>
          <w:szCs w:val="24"/>
          <w:rtl/>
        </w:rPr>
        <w:t xml:space="preserve">, ללא יוצא מן הכלל, כצורות של מחשבה. בהינתן רמת אבסטרקטיזציה מספקת, לא ברור מדוע נחוצה האבחנה של דרצקה ואיזו מטרה היא משרתת. </w:t>
      </w:r>
    </w:p>
    <w:p w14:paraId="397261F5" w14:textId="77777777" w:rsidR="00E72C17" w:rsidRDefault="00E72C17" w:rsidP="00E72C17">
      <w:pPr>
        <w:rPr>
          <w:sz w:val="24"/>
          <w:szCs w:val="24"/>
          <w:rtl/>
        </w:rPr>
      </w:pPr>
      <w:r>
        <w:rPr>
          <w:rFonts w:hint="cs"/>
          <w:sz w:val="24"/>
          <w:szCs w:val="24"/>
          <w:rtl/>
        </w:rPr>
        <w:lastRenderedPageBreak/>
        <w:t xml:space="preserve">דרצקה מניח את אפשרות קיומה של </w:t>
      </w:r>
      <w:r>
        <w:rPr>
          <w:rFonts w:hint="cs"/>
          <w:i/>
          <w:iCs/>
          <w:sz w:val="24"/>
          <w:szCs w:val="24"/>
          <w:rtl/>
        </w:rPr>
        <w:t xml:space="preserve">מחשבה ללא ידיעה, </w:t>
      </w:r>
      <w:r>
        <w:rPr>
          <w:rFonts w:hint="cs"/>
          <w:sz w:val="24"/>
          <w:szCs w:val="24"/>
          <w:rtl/>
        </w:rPr>
        <w:t>כלומר, אפשרות שהסובייקט יחשוב דבר מה מבלי לדעת כי הוא חושב ומבלי לדעת מהו</w:t>
      </w:r>
      <w:r w:rsidRPr="00530180">
        <w:rPr>
          <w:rFonts w:hint="cs"/>
          <w:i/>
          <w:iCs/>
          <w:sz w:val="24"/>
          <w:szCs w:val="24"/>
          <w:rtl/>
        </w:rPr>
        <w:t xml:space="preserve"> תוכן</w:t>
      </w:r>
      <w:r>
        <w:rPr>
          <w:rFonts w:hint="cs"/>
          <w:sz w:val="24"/>
          <w:szCs w:val="24"/>
          <w:rtl/>
        </w:rPr>
        <w:t xml:space="preserve"> המחשבה. </w:t>
      </w:r>
    </w:p>
    <w:p w14:paraId="7424D542" w14:textId="77777777" w:rsidR="00E72C17" w:rsidRDefault="00E72C17" w:rsidP="00E72C17">
      <w:pPr>
        <w:rPr>
          <w:sz w:val="24"/>
          <w:szCs w:val="24"/>
          <w:rtl/>
        </w:rPr>
      </w:pPr>
      <w:r>
        <w:rPr>
          <w:rFonts w:hint="cs"/>
          <w:sz w:val="24"/>
          <w:szCs w:val="24"/>
          <w:rtl/>
        </w:rPr>
        <w:t xml:space="preserve">הוא מציג כדוגמא את המצב הפסיכולוגי של ילדים בשלב בו הם חושבים בפועל, אך אינם מודעים או יודעים לומר שהם חושבים. </w:t>
      </w:r>
    </w:p>
    <w:p w14:paraId="44163C56" w14:textId="77777777" w:rsidR="00E72C17" w:rsidRDefault="00E72C17" w:rsidP="00E72C17">
      <w:pPr>
        <w:rPr>
          <w:i/>
          <w:iCs/>
          <w:sz w:val="24"/>
          <w:szCs w:val="24"/>
          <w:rtl/>
        </w:rPr>
      </w:pPr>
      <w:r>
        <w:rPr>
          <w:rFonts w:hint="cs"/>
          <w:sz w:val="24"/>
          <w:szCs w:val="24"/>
          <w:rtl/>
        </w:rPr>
        <w:t xml:space="preserve">ואולם, טענה זו מבוססת על הנחות יסוד שהעמדה המוצגת בספר זה שוללת. למשל: שהיכולת הלשונית קיימת אצל האחרים, או  שהיכולת הלשונית </w:t>
      </w:r>
      <w:r w:rsidRPr="008F6652">
        <w:rPr>
          <w:rFonts w:hint="cs"/>
          <w:i/>
          <w:iCs/>
          <w:sz w:val="24"/>
          <w:szCs w:val="24"/>
          <w:rtl/>
        </w:rPr>
        <w:t>מתפתחת בזמן</w:t>
      </w:r>
      <w:r>
        <w:rPr>
          <w:rFonts w:hint="cs"/>
          <w:i/>
          <w:iCs/>
          <w:sz w:val="24"/>
          <w:szCs w:val="24"/>
          <w:rtl/>
        </w:rPr>
        <w:t xml:space="preserve">. </w:t>
      </w:r>
    </w:p>
    <w:p w14:paraId="241596B8" w14:textId="77777777" w:rsidR="00E72C17" w:rsidRDefault="00E72C17" w:rsidP="00E72C17">
      <w:pPr>
        <w:rPr>
          <w:sz w:val="24"/>
          <w:szCs w:val="24"/>
          <w:rtl/>
        </w:rPr>
      </w:pPr>
      <w:r>
        <w:rPr>
          <w:rFonts w:hint="cs"/>
          <w:sz w:val="24"/>
          <w:szCs w:val="24"/>
          <w:rtl/>
        </w:rPr>
        <w:t xml:space="preserve">דרצקה טוען כי </w:t>
      </w:r>
      <w:r w:rsidRPr="004518C0">
        <w:rPr>
          <w:rFonts w:hint="cs"/>
          <w:i/>
          <w:iCs/>
          <w:sz w:val="24"/>
          <w:szCs w:val="24"/>
          <w:rtl/>
        </w:rPr>
        <w:t>מהותו</w:t>
      </w:r>
      <w:r>
        <w:rPr>
          <w:rFonts w:hint="cs"/>
          <w:sz w:val="24"/>
          <w:szCs w:val="24"/>
          <w:rtl/>
        </w:rPr>
        <w:t xml:space="preserve"> של מה שהסובייקט מודע לו כאשר הוא חושב הוא </w:t>
      </w:r>
      <w:r>
        <w:rPr>
          <w:rFonts w:hint="cs"/>
          <w:i/>
          <w:iCs/>
          <w:sz w:val="24"/>
          <w:szCs w:val="24"/>
          <w:rtl/>
        </w:rPr>
        <w:t>טענה</w:t>
      </w:r>
      <w:r>
        <w:rPr>
          <w:rStyle w:val="a6"/>
          <w:i/>
          <w:iCs/>
          <w:sz w:val="24"/>
          <w:szCs w:val="24"/>
          <w:rtl/>
        </w:rPr>
        <w:footnoteReference w:id="12"/>
      </w:r>
      <w:r>
        <w:rPr>
          <w:rFonts w:hint="cs"/>
          <w:i/>
          <w:iCs/>
          <w:sz w:val="24"/>
          <w:szCs w:val="24"/>
          <w:rtl/>
        </w:rPr>
        <w:t xml:space="preserve">. </w:t>
      </w:r>
      <w:r>
        <w:rPr>
          <w:sz w:val="24"/>
          <w:szCs w:val="24"/>
        </w:rPr>
        <w:t>(proposition)</w:t>
      </w:r>
      <w:r>
        <w:rPr>
          <w:rFonts w:hint="cs"/>
          <w:sz w:val="24"/>
          <w:szCs w:val="24"/>
          <w:rtl/>
        </w:rPr>
        <w:t xml:space="preserve">. </w:t>
      </w:r>
    </w:p>
    <w:p w14:paraId="6B43E4C3" w14:textId="77777777" w:rsidR="00E72C17" w:rsidRDefault="00E72C17" w:rsidP="00E72C17">
      <w:pPr>
        <w:rPr>
          <w:sz w:val="24"/>
          <w:szCs w:val="24"/>
          <w:rtl/>
        </w:rPr>
      </w:pPr>
      <w:r>
        <w:rPr>
          <w:rFonts w:hint="cs"/>
          <w:sz w:val="24"/>
          <w:szCs w:val="24"/>
          <w:rtl/>
        </w:rPr>
        <w:t>טענה, בניגוד ל</w:t>
      </w:r>
      <w:r>
        <w:rPr>
          <w:rFonts w:hint="cs"/>
          <w:i/>
          <w:iCs/>
          <w:sz w:val="24"/>
          <w:szCs w:val="24"/>
          <w:rtl/>
        </w:rPr>
        <w:t xml:space="preserve">עובדה, </w:t>
      </w:r>
      <w:r>
        <w:rPr>
          <w:rFonts w:hint="cs"/>
          <w:sz w:val="24"/>
          <w:szCs w:val="24"/>
          <w:rtl/>
        </w:rPr>
        <w:t>עשויה להיות שקרית. ולכן, הטענה "אני חושב" אינה יכולה להוות ביסוס ל</w:t>
      </w:r>
      <w:r>
        <w:rPr>
          <w:rFonts w:hint="cs"/>
          <w:i/>
          <w:iCs/>
          <w:sz w:val="24"/>
          <w:szCs w:val="24"/>
          <w:rtl/>
        </w:rPr>
        <w:t xml:space="preserve">ידיעה כי אני חושב. </w:t>
      </w:r>
    </w:p>
    <w:p w14:paraId="26ABF777" w14:textId="77777777" w:rsidR="00E72C17" w:rsidRDefault="00E72C17" w:rsidP="00E72C17">
      <w:pPr>
        <w:rPr>
          <w:sz w:val="24"/>
          <w:szCs w:val="24"/>
          <w:rtl/>
        </w:rPr>
      </w:pPr>
      <w:r>
        <w:rPr>
          <w:rFonts w:hint="cs"/>
          <w:sz w:val="24"/>
          <w:szCs w:val="24"/>
          <w:rtl/>
        </w:rPr>
        <w:t xml:space="preserve">על טענה זו של דרצקה ניתן לומר, כי העמדה המוצגת בספר זה מתיישבת עמה, אך במובן אחר: מבחינה </w:t>
      </w:r>
      <w:r w:rsidRPr="007D3CC1">
        <w:rPr>
          <w:rFonts w:hint="cs"/>
          <w:b/>
          <w:bCs/>
          <w:sz w:val="28"/>
          <w:szCs w:val="28"/>
          <w:rtl/>
        </w:rPr>
        <w:t>פ</w:t>
      </w:r>
      <w:r>
        <w:rPr>
          <w:rFonts w:hint="cs"/>
          <w:sz w:val="24"/>
          <w:szCs w:val="24"/>
          <w:rtl/>
        </w:rPr>
        <w:t xml:space="preserve">סיכו-לוגית, הטענה "אני חושב" אכן מוטלת בספק, באותו מובן בו טענתי כי </w:t>
      </w:r>
      <w:r w:rsidRPr="008D2952">
        <w:rPr>
          <w:rFonts w:hint="cs"/>
          <w:i/>
          <w:iCs/>
          <w:sz w:val="24"/>
          <w:szCs w:val="24"/>
          <w:rtl/>
        </w:rPr>
        <w:t>כל</w:t>
      </w:r>
      <w:r>
        <w:rPr>
          <w:rFonts w:hint="cs"/>
          <w:sz w:val="24"/>
          <w:szCs w:val="24"/>
          <w:rtl/>
        </w:rPr>
        <w:t xml:space="preserve"> הטענות מוטלות בספק. </w:t>
      </w:r>
    </w:p>
    <w:p w14:paraId="2E4155FD" w14:textId="77777777" w:rsidR="00E72C17" w:rsidRDefault="00E72C17" w:rsidP="00E72C17">
      <w:pPr>
        <w:rPr>
          <w:sz w:val="24"/>
          <w:szCs w:val="24"/>
          <w:rtl/>
        </w:rPr>
      </w:pPr>
      <w:r>
        <w:rPr>
          <w:rFonts w:hint="cs"/>
          <w:sz w:val="24"/>
          <w:szCs w:val="24"/>
          <w:rtl/>
        </w:rPr>
        <w:t xml:space="preserve">מאידך, מבחינה </w:t>
      </w:r>
      <w:r>
        <w:rPr>
          <w:rFonts w:hint="cs"/>
          <w:i/>
          <w:iCs/>
          <w:sz w:val="24"/>
          <w:szCs w:val="24"/>
          <w:rtl/>
        </w:rPr>
        <w:t xml:space="preserve">פסיכולוגית, </w:t>
      </w:r>
      <w:r>
        <w:rPr>
          <w:rFonts w:hint="cs"/>
          <w:sz w:val="24"/>
          <w:szCs w:val="24"/>
          <w:rtl/>
        </w:rPr>
        <w:t xml:space="preserve">אין אני יכול שלא לחשוב או שלא לדעת שאני חושב, כאשר אני חושב. </w:t>
      </w:r>
    </w:p>
    <w:p w14:paraId="1B8CA8DF" w14:textId="77777777" w:rsidR="00E72C17" w:rsidRDefault="00E72C17" w:rsidP="00E72C17">
      <w:pPr>
        <w:rPr>
          <w:sz w:val="24"/>
          <w:szCs w:val="24"/>
          <w:rtl/>
        </w:rPr>
      </w:pPr>
      <w:r>
        <w:rPr>
          <w:rFonts w:hint="cs"/>
          <w:sz w:val="24"/>
          <w:szCs w:val="24"/>
          <w:rtl/>
        </w:rPr>
        <w:t xml:space="preserve">זאת ועוד:  על פי העמדה המוצגת בספר זה, </w:t>
      </w:r>
      <w:r>
        <w:rPr>
          <w:rFonts w:hint="cs"/>
          <w:i/>
          <w:iCs/>
          <w:sz w:val="24"/>
          <w:szCs w:val="24"/>
          <w:rtl/>
        </w:rPr>
        <w:t>לה</w:t>
      </w:r>
      <w:r w:rsidRPr="007F5765">
        <w:rPr>
          <w:rFonts w:hint="cs"/>
          <w:i/>
          <w:iCs/>
          <w:sz w:val="24"/>
          <w:szCs w:val="24"/>
          <w:rtl/>
        </w:rPr>
        <w:t>יות קיים פירושו לחשוב</w:t>
      </w:r>
      <w:r>
        <w:rPr>
          <w:rFonts w:hint="cs"/>
          <w:i/>
          <w:iCs/>
          <w:sz w:val="24"/>
          <w:szCs w:val="24"/>
          <w:rtl/>
        </w:rPr>
        <w:t>, ולחשוב פירושו לחשוב באופן לשוני, אקטואלי או פוטנציאלי.</w:t>
      </w:r>
      <w:r>
        <w:rPr>
          <w:rStyle w:val="a6"/>
          <w:i/>
          <w:iCs/>
          <w:sz w:val="24"/>
          <w:szCs w:val="24"/>
          <w:rtl/>
        </w:rPr>
        <w:footnoteReference w:id="13"/>
      </w:r>
      <w:r>
        <w:rPr>
          <w:rFonts w:hint="cs"/>
          <w:i/>
          <w:iCs/>
          <w:sz w:val="24"/>
          <w:szCs w:val="24"/>
          <w:rtl/>
        </w:rPr>
        <w:t xml:space="preserve"> </w:t>
      </w:r>
    </w:p>
    <w:p w14:paraId="7E37444E" w14:textId="77777777" w:rsidR="00E72C17" w:rsidRPr="007F5765" w:rsidRDefault="00E72C17" w:rsidP="00E72C17">
      <w:pPr>
        <w:rPr>
          <w:sz w:val="24"/>
          <w:szCs w:val="24"/>
        </w:rPr>
      </w:pPr>
      <w:r>
        <w:rPr>
          <w:rFonts w:hint="cs"/>
          <w:sz w:val="24"/>
          <w:szCs w:val="24"/>
          <w:rtl/>
        </w:rPr>
        <w:t xml:space="preserve">אין מדובר בזהות </w:t>
      </w:r>
      <w:r w:rsidRPr="00FB04B7">
        <w:rPr>
          <w:rFonts w:hint="cs"/>
          <w:b/>
          <w:bCs/>
          <w:sz w:val="28"/>
          <w:szCs w:val="28"/>
          <w:rtl/>
        </w:rPr>
        <w:t>פ</w:t>
      </w:r>
      <w:r>
        <w:rPr>
          <w:rFonts w:hint="cs"/>
          <w:sz w:val="24"/>
          <w:szCs w:val="24"/>
          <w:rtl/>
        </w:rPr>
        <w:t>סיכו-</w:t>
      </w:r>
      <w:r w:rsidRPr="00FB04B7">
        <w:rPr>
          <w:rFonts w:hint="cs"/>
          <w:sz w:val="24"/>
          <w:szCs w:val="24"/>
          <w:rtl/>
        </w:rPr>
        <w:t>לוגית</w:t>
      </w:r>
      <w:r>
        <w:rPr>
          <w:rFonts w:hint="cs"/>
          <w:sz w:val="24"/>
          <w:szCs w:val="24"/>
          <w:rtl/>
        </w:rPr>
        <w:t xml:space="preserve"> אלא בקשר של הכרח </w:t>
      </w:r>
      <w:r>
        <w:rPr>
          <w:rFonts w:hint="cs"/>
          <w:i/>
          <w:iCs/>
          <w:sz w:val="24"/>
          <w:szCs w:val="24"/>
          <w:rtl/>
        </w:rPr>
        <w:t xml:space="preserve">פסיכולוגי. </w:t>
      </w:r>
    </w:p>
    <w:p w14:paraId="2944679D" w14:textId="77777777" w:rsidR="00E72C17" w:rsidRPr="003D7020" w:rsidRDefault="00E72C17" w:rsidP="00E72C17">
      <w:pPr>
        <w:rPr>
          <w:rFonts w:hint="cs"/>
          <w:sz w:val="24"/>
          <w:szCs w:val="24"/>
          <w:rtl/>
        </w:rPr>
      </w:pPr>
    </w:p>
    <w:p w14:paraId="4047AE81" w14:textId="77777777" w:rsidR="00E72C17" w:rsidRDefault="00E72C17" w:rsidP="00E72C17">
      <w:pPr>
        <w:rPr>
          <w:sz w:val="24"/>
          <w:szCs w:val="24"/>
          <w:u w:val="single"/>
          <w:rtl/>
        </w:rPr>
      </w:pPr>
      <w:bookmarkStart w:id="5" w:name="_Hlk66345194"/>
      <w:r>
        <w:rPr>
          <w:rFonts w:hint="cs"/>
          <w:sz w:val="24"/>
          <w:szCs w:val="24"/>
          <w:u w:val="single"/>
          <w:rtl/>
        </w:rPr>
        <w:lastRenderedPageBreak/>
        <w:t xml:space="preserve">טיעון הרגרסיה נגד הספקנות הקרטזיאנית </w:t>
      </w:r>
    </w:p>
    <w:bookmarkEnd w:id="5"/>
    <w:p w14:paraId="18FE54BF" w14:textId="77777777" w:rsidR="00E72C17" w:rsidRDefault="00E72C17" w:rsidP="00E72C17">
      <w:pPr>
        <w:rPr>
          <w:i/>
          <w:iCs/>
          <w:sz w:val="24"/>
          <w:szCs w:val="24"/>
          <w:rtl/>
        </w:rPr>
      </w:pPr>
      <w:r>
        <w:rPr>
          <w:rFonts w:hint="cs"/>
          <w:sz w:val="24"/>
          <w:szCs w:val="24"/>
          <w:rtl/>
        </w:rPr>
        <w:t xml:space="preserve">ג'סיקה ווילסון </w:t>
      </w:r>
      <w:r>
        <w:rPr>
          <w:sz w:val="24"/>
          <w:szCs w:val="24"/>
        </w:rPr>
        <w:t xml:space="preserve">(Wilson, 2012) </w:t>
      </w:r>
      <w:r>
        <w:rPr>
          <w:rFonts w:hint="cs"/>
          <w:sz w:val="24"/>
          <w:szCs w:val="24"/>
          <w:rtl/>
        </w:rPr>
        <w:t xml:space="preserve"> מציגה טיעון נגד מה שהיא מכנה </w:t>
      </w:r>
      <w:r>
        <w:rPr>
          <w:rFonts w:hint="cs"/>
          <w:i/>
          <w:iCs/>
          <w:sz w:val="24"/>
          <w:szCs w:val="24"/>
          <w:rtl/>
        </w:rPr>
        <w:t>הספקנות הקרטזיאנית.</w:t>
      </w:r>
      <w:r>
        <w:rPr>
          <w:rStyle w:val="a6"/>
          <w:i/>
          <w:iCs/>
          <w:sz w:val="24"/>
          <w:szCs w:val="24"/>
          <w:rtl/>
        </w:rPr>
        <w:footnoteReference w:id="14"/>
      </w:r>
      <w:r>
        <w:rPr>
          <w:rFonts w:hint="cs"/>
          <w:i/>
          <w:iCs/>
          <w:sz w:val="24"/>
          <w:szCs w:val="24"/>
          <w:rtl/>
        </w:rPr>
        <w:t xml:space="preserve"> </w:t>
      </w:r>
    </w:p>
    <w:p w14:paraId="7005DA9B" w14:textId="77777777" w:rsidR="00E72C17" w:rsidRDefault="00E72C17" w:rsidP="00E72C17">
      <w:pPr>
        <w:rPr>
          <w:sz w:val="24"/>
          <w:szCs w:val="24"/>
          <w:rtl/>
        </w:rPr>
      </w:pPr>
      <w:r>
        <w:rPr>
          <w:rFonts w:hint="cs"/>
          <w:sz w:val="24"/>
          <w:szCs w:val="24"/>
          <w:rtl/>
        </w:rPr>
        <w:t xml:space="preserve">הטיעון מבוסס על טענה להיווצרותה של רגרסיה אינסופית, ועיקרו הוא כדלהלן: </w:t>
      </w:r>
    </w:p>
    <w:p w14:paraId="2BA0677E" w14:textId="77777777" w:rsidR="00E72C17" w:rsidRDefault="00E72C17" w:rsidP="00E72C17">
      <w:pPr>
        <w:rPr>
          <w:sz w:val="24"/>
          <w:szCs w:val="24"/>
          <w:rtl/>
        </w:rPr>
      </w:pPr>
      <w:r>
        <w:rPr>
          <w:rFonts w:hint="cs"/>
          <w:sz w:val="24"/>
          <w:szCs w:val="24"/>
          <w:rtl/>
        </w:rPr>
        <w:t xml:space="preserve">נניח כי כספקן אני טוען כי קיומו של העולם החיצוני מוטל בספק. </w:t>
      </w:r>
    </w:p>
    <w:p w14:paraId="43AF17ED" w14:textId="77777777" w:rsidR="00E72C17" w:rsidRDefault="00E72C17" w:rsidP="00E72C17">
      <w:pPr>
        <w:rPr>
          <w:sz w:val="24"/>
          <w:szCs w:val="24"/>
          <w:rtl/>
        </w:rPr>
      </w:pPr>
      <w:r>
        <w:rPr>
          <w:rFonts w:hint="cs"/>
          <w:sz w:val="24"/>
          <w:szCs w:val="24"/>
          <w:rtl/>
        </w:rPr>
        <w:t xml:space="preserve">מאחר והמהלך הספקני חל גם על התוכן המנטלי שלי, האיטרציה הספקנית הבאה עשויה להיות מכוונת כלפי אמיתות </w:t>
      </w:r>
      <w:r w:rsidRPr="00766125">
        <w:rPr>
          <w:rFonts w:hint="cs"/>
          <w:i/>
          <w:iCs/>
          <w:sz w:val="24"/>
          <w:szCs w:val="24"/>
          <w:rtl/>
        </w:rPr>
        <w:t>התוכן המנטלי שלי כשלעצמו.</w:t>
      </w:r>
      <w:r>
        <w:rPr>
          <w:rFonts w:hint="cs"/>
          <w:sz w:val="24"/>
          <w:szCs w:val="24"/>
          <w:rtl/>
        </w:rPr>
        <w:t xml:space="preserve"> כלומר, ניתן לטעון כי גם הטענה כי </w:t>
      </w:r>
      <w:r>
        <w:rPr>
          <w:rFonts w:hint="cs"/>
          <w:i/>
          <w:iCs/>
          <w:sz w:val="24"/>
          <w:szCs w:val="24"/>
          <w:rtl/>
        </w:rPr>
        <w:t xml:space="preserve">אני חושב שקיומו של העולם החיצוני מוטל בספק- </w:t>
      </w:r>
      <w:r>
        <w:rPr>
          <w:rFonts w:hint="cs"/>
          <w:sz w:val="24"/>
          <w:szCs w:val="24"/>
          <w:rtl/>
        </w:rPr>
        <w:t xml:space="preserve">מוטלת בספק. </w:t>
      </w:r>
    </w:p>
    <w:p w14:paraId="2F35C00E" w14:textId="77777777" w:rsidR="00E72C17" w:rsidRDefault="00E72C17" w:rsidP="00E72C17">
      <w:pPr>
        <w:rPr>
          <w:sz w:val="24"/>
          <w:szCs w:val="24"/>
          <w:rtl/>
        </w:rPr>
      </w:pPr>
      <w:r>
        <w:rPr>
          <w:rFonts w:hint="cs"/>
          <w:sz w:val="24"/>
          <w:szCs w:val="24"/>
          <w:rtl/>
        </w:rPr>
        <w:t xml:space="preserve">בשלב זה נוכל להציע איטרציה ספקנית מסדר נוסף, על פיה הטענה כי </w:t>
      </w:r>
      <w:r>
        <w:rPr>
          <w:rFonts w:hint="cs"/>
          <w:i/>
          <w:iCs/>
          <w:sz w:val="24"/>
          <w:szCs w:val="24"/>
          <w:rtl/>
        </w:rPr>
        <w:t xml:space="preserve">הטענה כי הטענה כי אני חושב שקיומו של העולם מוטלת בספק- </w:t>
      </w:r>
      <w:r>
        <w:rPr>
          <w:rFonts w:hint="cs"/>
          <w:sz w:val="24"/>
          <w:szCs w:val="24"/>
          <w:rtl/>
        </w:rPr>
        <w:t xml:space="preserve">מוטלת בספק. </w:t>
      </w:r>
    </w:p>
    <w:p w14:paraId="3C15B493" w14:textId="77777777" w:rsidR="00E72C17" w:rsidRDefault="00E72C17" w:rsidP="00E72C17">
      <w:pPr>
        <w:rPr>
          <w:sz w:val="24"/>
          <w:szCs w:val="24"/>
          <w:rtl/>
        </w:rPr>
      </w:pPr>
      <w:r>
        <w:rPr>
          <w:rFonts w:hint="cs"/>
          <w:sz w:val="24"/>
          <w:szCs w:val="24"/>
          <w:rtl/>
        </w:rPr>
        <w:t xml:space="preserve">בשלב זה ברור כי נוצרת רגרסיה אינסופית, על פיה כל טענה  הנוצרת בגין איטרציה ספקנית מסדר </w:t>
      </w:r>
      <w:r>
        <w:rPr>
          <w:rFonts w:hint="cs"/>
          <w:sz w:val="24"/>
          <w:szCs w:val="24"/>
        </w:rPr>
        <w:t>N</w:t>
      </w:r>
      <w:r>
        <w:rPr>
          <w:rFonts w:hint="cs"/>
          <w:sz w:val="24"/>
          <w:szCs w:val="24"/>
          <w:rtl/>
        </w:rPr>
        <w:t xml:space="preserve">, מוטלת בספק בגין איטרציה ספקנית מסדר </w:t>
      </w:r>
      <w:r>
        <w:rPr>
          <w:sz w:val="24"/>
          <w:szCs w:val="24"/>
        </w:rPr>
        <w:t>N+1</w:t>
      </w:r>
      <w:r>
        <w:rPr>
          <w:rFonts w:hint="cs"/>
          <w:sz w:val="24"/>
          <w:szCs w:val="24"/>
          <w:rtl/>
        </w:rPr>
        <w:t xml:space="preserve">. </w:t>
      </w:r>
    </w:p>
    <w:p w14:paraId="27BD3CED" w14:textId="77777777" w:rsidR="00E72C17" w:rsidRDefault="00E72C17" w:rsidP="00E72C17">
      <w:pPr>
        <w:rPr>
          <w:i/>
          <w:iCs/>
          <w:sz w:val="24"/>
          <w:szCs w:val="24"/>
          <w:rtl/>
        </w:rPr>
      </w:pPr>
      <w:r>
        <w:rPr>
          <w:rFonts w:hint="cs"/>
          <w:sz w:val="24"/>
          <w:szCs w:val="24"/>
          <w:rtl/>
        </w:rPr>
        <w:t xml:space="preserve">ווילסון מבחינה בין רגרסיה מן הסוג הזה, לבין רגרסיה מן הסוג "אני מאמין כי אני מאמין כי אני מאמין כי </w:t>
      </w:r>
      <w:r>
        <w:rPr>
          <w:rFonts w:hint="cs"/>
          <w:sz w:val="24"/>
          <w:szCs w:val="24"/>
        </w:rPr>
        <w:t>P</w:t>
      </w:r>
      <w:r>
        <w:rPr>
          <w:rFonts w:hint="cs"/>
          <w:sz w:val="24"/>
          <w:szCs w:val="24"/>
          <w:rtl/>
        </w:rPr>
        <w:t xml:space="preserve">", וכן הלאה, בטענה כי רגרסיה מן הסוג האחרון, בניגוד לרגרסיה מן הסוג הראשון, היא יציבה. (אני מוסיף: יציבה </w:t>
      </w:r>
      <w:r>
        <w:rPr>
          <w:rFonts w:hint="cs"/>
          <w:i/>
          <w:iCs/>
          <w:sz w:val="24"/>
          <w:szCs w:val="24"/>
          <w:rtl/>
        </w:rPr>
        <w:t xml:space="preserve">לוגית). </w:t>
      </w:r>
    </w:p>
    <w:p w14:paraId="21D71B8D" w14:textId="77777777" w:rsidR="00E72C17" w:rsidRDefault="00E72C17" w:rsidP="00E72C17">
      <w:pPr>
        <w:rPr>
          <w:sz w:val="24"/>
          <w:szCs w:val="24"/>
          <w:rtl/>
        </w:rPr>
      </w:pPr>
      <w:r>
        <w:rPr>
          <w:rFonts w:hint="cs"/>
          <w:sz w:val="24"/>
          <w:szCs w:val="24"/>
          <w:rtl/>
        </w:rPr>
        <w:t xml:space="preserve">טענתה של ווילסון היא כי העובדה כי ניתן לכוון את </w:t>
      </w:r>
      <w:r>
        <w:rPr>
          <w:rFonts w:hint="cs"/>
          <w:i/>
          <w:iCs/>
          <w:sz w:val="24"/>
          <w:szCs w:val="24"/>
          <w:rtl/>
        </w:rPr>
        <w:t xml:space="preserve">חץ הספקנות </w:t>
      </w:r>
      <w:r>
        <w:rPr>
          <w:rFonts w:hint="cs"/>
          <w:sz w:val="24"/>
          <w:szCs w:val="24"/>
          <w:rtl/>
        </w:rPr>
        <w:t xml:space="preserve">כלפי הטענה הספקנית עצמה, באופן רגרסיבי אינסופי, יוצרת </w:t>
      </w:r>
      <w:r>
        <w:rPr>
          <w:rFonts w:hint="cs"/>
          <w:i/>
          <w:iCs/>
          <w:sz w:val="24"/>
          <w:szCs w:val="24"/>
          <w:rtl/>
        </w:rPr>
        <w:t xml:space="preserve">אי יציבות לוגית </w:t>
      </w:r>
      <w:r>
        <w:rPr>
          <w:rFonts w:hint="cs"/>
          <w:sz w:val="24"/>
          <w:szCs w:val="24"/>
          <w:rtl/>
        </w:rPr>
        <w:t xml:space="preserve">ולמעשה שומטת את הקרקע תחת הספקנות בכלל, ותחת הספקנות ביחס לקיומו של העולם החיצוני בפרט. </w:t>
      </w:r>
    </w:p>
    <w:p w14:paraId="5448C6B0" w14:textId="77777777" w:rsidR="00E72C17" w:rsidRDefault="00E72C17" w:rsidP="00E72C17">
      <w:pPr>
        <w:rPr>
          <w:sz w:val="24"/>
          <w:szCs w:val="24"/>
          <w:rtl/>
        </w:rPr>
      </w:pPr>
      <w:r>
        <w:rPr>
          <w:rFonts w:hint="cs"/>
          <w:sz w:val="24"/>
          <w:szCs w:val="24"/>
          <w:rtl/>
        </w:rPr>
        <w:t>על הרגרסיה להיעצר מתוקף</w:t>
      </w:r>
      <w:r w:rsidRPr="00256C78">
        <w:rPr>
          <w:rFonts w:hint="cs"/>
          <w:i/>
          <w:iCs/>
          <w:sz w:val="24"/>
          <w:szCs w:val="24"/>
          <w:rtl/>
        </w:rPr>
        <w:t xml:space="preserve"> עיקרון</w:t>
      </w:r>
      <w:r>
        <w:rPr>
          <w:rFonts w:hint="cs"/>
          <w:sz w:val="24"/>
          <w:szCs w:val="24"/>
          <w:rtl/>
        </w:rPr>
        <w:t xml:space="preserve"> כלשהו, טוענת ווילסון, ומאחר ולא ניתן להציג עיקרון כלשהו, על פיו תיעצר הרגרסיה באיטרציה כלשהי מסדר </w:t>
      </w:r>
      <w:r>
        <w:rPr>
          <w:rFonts w:hint="cs"/>
          <w:sz w:val="24"/>
          <w:szCs w:val="24"/>
        </w:rPr>
        <w:t>N</w:t>
      </w:r>
      <w:r>
        <w:rPr>
          <w:rFonts w:hint="cs"/>
          <w:sz w:val="24"/>
          <w:szCs w:val="24"/>
          <w:rtl/>
        </w:rPr>
        <w:t xml:space="preserve">, הרי שעליה להיעצר לפני השלב בו היא נוצרת, כלומר, לא להיווצר כלל.  </w:t>
      </w:r>
    </w:p>
    <w:p w14:paraId="06FB3F4F" w14:textId="77777777" w:rsidR="00E72C17" w:rsidRDefault="00E72C17" w:rsidP="00E72C17">
      <w:pPr>
        <w:rPr>
          <w:sz w:val="24"/>
          <w:szCs w:val="24"/>
          <w:rtl/>
        </w:rPr>
      </w:pPr>
      <w:r>
        <w:rPr>
          <w:rFonts w:hint="cs"/>
          <w:sz w:val="24"/>
          <w:szCs w:val="24"/>
          <w:rtl/>
        </w:rPr>
        <w:lastRenderedPageBreak/>
        <w:t xml:space="preserve">על טיעון זה של ווילסון ניתן לענות בכמה אופנים: </w:t>
      </w:r>
    </w:p>
    <w:p w14:paraId="6FB8665B" w14:textId="77777777" w:rsidR="00E72C17" w:rsidRDefault="00E72C17" w:rsidP="00E72C17">
      <w:pPr>
        <w:rPr>
          <w:sz w:val="24"/>
          <w:szCs w:val="24"/>
          <w:rtl/>
        </w:rPr>
      </w:pPr>
      <w:r>
        <w:rPr>
          <w:rFonts w:hint="cs"/>
          <w:sz w:val="24"/>
          <w:szCs w:val="24"/>
          <w:rtl/>
        </w:rPr>
        <w:t xml:space="preserve">תחילה, כפי שהראיתי קודם, מהעובדה שהטענה "כל הטענות מוטלות בספק" מוטלת בספק, אין נובע כי העמדה הספקנית מובילה לאבסורד. כפי שציין אברהם מידן, עמדה זו אינה גוררת את "פרדוקס השקרן", מאחר והטענה מבוססת על מושג המוטלות בספק </w:t>
      </w:r>
      <w:r>
        <w:rPr>
          <w:sz w:val="24"/>
          <w:szCs w:val="24"/>
        </w:rPr>
        <w:t>(Doubtfulness)</w:t>
      </w:r>
      <w:r>
        <w:rPr>
          <w:rFonts w:hint="cs"/>
          <w:sz w:val="24"/>
          <w:szCs w:val="24"/>
          <w:rtl/>
        </w:rPr>
        <w:t xml:space="preserve"> ולא על מושג השקריות </w:t>
      </w:r>
      <w:r>
        <w:rPr>
          <w:sz w:val="24"/>
          <w:szCs w:val="24"/>
        </w:rPr>
        <w:t>(Falsity)</w:t>
      </w:r>
      <w:r>
        <w:rPr>
          <w:rFonts w:hint="cs"/>
          <w:sz w:val="24"/>
          <w:szCs w:val="24"/>
          <w:rtl/>
        </w:rPr>
        <w:t xml:space="preserve">. </w:t>
      </w:r>
    </w:p>
    <w:p w14:paraId="103B94CB" w14:textId="77777777" w:rsidR="00E72C17" w:rsidRDefault="00E72C17" w:rsidP="00E72C17">
      <w:pPr>
        <w:rPr>
          <w:sz w:val="24"/>
          <w:szCs w:val="24"/>
          <w:rtl/>
        </w:rPr>
      </w:pPr>
      <w:r>
        <w:rPr>
          <w:rFonts w:hint="cs"/>
          <w:sz w:val="24"/>
          <w:szCs w:val="24"/>
          <w:rtl/>
        </w:rPr>
        <w:t>שנית, נראה כי טיעונה של ווילסון עשוי לפעול באופן דומה גם נגד עצמו:</w:t>
      </w:r>
    </w:p>
    <w:p w14:paraId="58C7DA3B" w14:textId="77777777" w:rsidR="00E72C17" w:rsidRDefault="00E72C17" w:rsidP="00E72C17">
      <w:pPr>
        <w:rPr>
          <w:sz w:val="24"/>
          <w:szCs w:val="24"/>
          <w:rtl/>
        </w:rPr>
      </w:pPr>
      <w:r>
        <w:rPr>
          <w:rFonts w:hint="cs"/>
          <w:sz w:val="24"/>
          <w:szCs w:val="24"/>
          <w:rtl/>
        </w:rPr>
        <w:t xml:space="preserve">נניח כי ווילסון טוענת כי </w:t>
      </w:r>
      <w:r w:rsidRPr="00142405">
        <w:rPr>
          <w:rFonts w:hint="cs"/>
          <w:i/>
          <w:iCs/>
          <w:sz w:val="24"/>
          <w:szCs w:val="24"/>
          <w:rtl/>
        </w:rPr>
        <w:t>הספקן טוען שקיומו של העולם החיצוני מוטל בספק.</w:t>
      </w:r>
      <w:r>
        <w:rPr>
          <w:rFonts w:hint="cs"/>
          <w:sz w:val="24"/>
          <w:szCs w:val="24"/>
          <w:rtl/>
        </w:rPr>
        <w:t xml:space="preserve"> </w:t>
      </w:r>
    </w:p>
    <w:p w14:paraId="060BE2E7" w14:textId="77777777" w:rsidR="00E72C17" w:rsidRDefault="00E72C17" w:rsidP="00E72C17">
      <w:pPr>
        <w:rPr>
          <w:sz w:val="24"/>
          <w:szCs w:val="24"/>
          <w:rtl/>
        </w:rPr>
      </w:pPr>
      <w:r>
        <w:rPr>
          <w:rFonts w:hint="cs"/>
          <w:sz w:val="24"/>
          <w:szCs w:val="24"/>
          <w:rtl/>
        </w:rPr>
        <w:t xml:space="preserve">בשלב הבא של הטיעון, היא טוענת כי </w:t>
      </w:r>
      <w:r w:rsidRPr="00142405">
        <w:rPr>
          <w:rFonts w:hint="cs"/>
          <w:i/>
          <w:iCs/>
          <w:sz w:val="24"/>
          <w:szCs w:val="24"/>
          <w:rtl/>
        </w:rPr>
        <w:t>הטענה כי</w:t>
      </w:r>
      <w:r>
        <w:rPr>
          <w:rFonts w:hint="cs"/>
          <w:sz w:val="24"/>
          <w:szCs w:val="24"/>
          <w:rtl/>
        </w:rPr>
        <w:t xml:space="preserve"> </w:t>
      </w:r>
      <w:r w:rsidRPr="00142405">
        <w:rPr>
          <w:rFonts w:hint="cs"/>
          <w:i/>
          <w:iCs/>
          <w:sz w:val="24"/>
          <w:szCs w:val="24"/>
          <w:rtl/>
        </w:rPr>
        <w:t>הספקן טוען שקיומו של העולם החיצוני מוטל בספק</w:t>
      </w:r>
      <w:r>
        <w:rPr>
          <w:rFonts w:hint="cs"/>
          <w:i/>
          <w:iCs/>
          <w:sz w:val="24"/>
          <w:szCs w:val="24"/>
          <w:rtl/>
        </w:rPr>
        <w:t xml:space="preserve">- </w:t>
      </w:r>
      <w:r>
        <w:rPr>
          <w:rFonts w:hint="cs"/>
          <w:sz w:val="24"/>
          <w:szCs w:val="24"/>
          <w:rtl/>
        </w:rPr>
        <w:t xml:space="preserve">מוטלת בספק. </w:t>
      </w:r>
    </w:p>
    <w:p w14:paraId="110C66C0" w14:textId="77777777" w:rsidR="00E72C17" w:rsidRDefault="00E72C17" w:rsidP="00E72C17">
      <w:pPr>
        <w:rPr>
          <w:sz w:val="24"/>
          <w:szCs w:val="24"/>
          <w:rtl/>
        </w:rPr>
      </w:pPr>
      <w:r>
        <w:rPr>
          <w:rFonts w:hint="cs"/>
          <w:sz w:val="24"/>
          <w:szCs w:val="24"/>
          <w:rtl/>
        </w:rPr>
        <w:t xml:space="preserve">ואולם, ניתן להפעיל את אותה איטרציה ספקנית גם נגד הטענה של ווילסון. </w:t>
      </w:r>
    </w:p>
    <w:p w14:paraId="23CE9B62" w14:textId="77777777" w:rsidR="00E72C17" w:rsidRDefault="00E72C17" w:rsidP="00E72C17">
      <w:pPr>
        <w:rPr>
          <w:sz w:val="24"/>
          <w:szCs w:val="24"/>
          <w:rtl/>
        </w:rPr>
      </w:pPr>
      <w:r>
        <w:rPr>
          <w:rFonts w:hint="cs"/>
          <w:sz w:val="24"/>
          <w:szCs w:val="24"/>
          <w:rtl/>
        </w:rPr>
        <w:t xml:space="preserve">כלומר, לטעון כי הטענה </w:t>
      </w:r>
      <w:r>
        <w:rPr>
          <w:rFonts w:hint="cs"/>
          <w:i/>
          <w:iCs/>
          <w:sz w:val="24"/>
          <w:szCs w:val="24"/>
          <w:rtl/>
        </w:rPr>
        <w:t xml:space="preserve">(ווילסון חושבת כי </w:t>
      </w:r>
      <w:r w:rsidRPr="00142405">
        <w:rPr>
          <w:rFonts w:hint="cs"/>
          <w:i/>
          <w:iCs/>
          <w:sz w:val="24"/>
          <w:szCs w:val="24"/>
          <w:rtl/>
        </w:rPr>
        <w:t>הטענה כי</w:t>
      </w:r>
      <w:r>
        <w:rPr>
          <w:rFonts w:hint="cs"/>
          <w:sz w:val="24"/>
          <w:szCs w:val="24"/>
          <w:rtl/>
        </w:rPr>
        <w:t xml:space="preserve"> </w:t>
      </w:r>
      <w:r w:rsidRPr="00142405">
        <w:rPr>
          <w:rFonts w:hint="cs"/>
          <w:i/>
          <w:iCs/>
          <w:sz w:val="24"/>
          <w:szCs w:val="24"/>
          <w:rtl/>
        </w:rPr>
        <w:t>הספקן טוען שקיומו של העולם החיצוני מוטל בספק</w:t>
      </w:r>
      <w:r>
        <w:rPr>
          <w:rFonts w:hint="cs"/>
          <w:i/>
          <w:iCs/>
          <w:sz w:val="24"/>
          <w:szCs w:val="24"/>
          <w:rtl/>
        </w:rPr>
        <w:t xml:space="preserve">- </w:t>
      </w:r>
      <w:r w:rsidRPr="00142405">
        <w:rPr>
          <w:rFonts w:hint="cs"/>
          <w:i/>
          <w:iCs/>
          <w:sz w:val="24"/>
          <w:szCs w:val="24"/>
          <w:rtl/>
        </w:rPr>
        <w:t>מוטלת בספק.</w:t>
      </w:r>
      <w:r>
        <w:rPr>
          <w:rFonts w:hint="cs"/>
          <w:sz w:val="24"/>
          <w:szCs w:val="24"/>
          <w:rtl/>
        </w:rPr>
        <w:t xml:space="preserve">) </w:t>
      </w:r>
      <w:r>
        <w:rPr>
          <w:sz w:val="24"/>
          <w:szCs w:val="24"/>
          <w:rtl/>
        </w:rPr>
        <w:t>–</w:t>
      </w:r>
      <w:r>
        <w:rPr>
          <w:rFonts w:hint="cs"/>
          <w:sz w:val="24"/>
          <w:szCs w:val="24"/>
          <w:rtl/>
        </w:rPr>
        <w:t xml:space="preserve"> מוטלת בספק. </w:t>
      </w:r>
    </w:p>
    <w:p w14:paraId="482BCAF4" w14:textId="77777777" w:rsidR="00E72C17" w:rsidRDefault="00E72C17" w:rsidP="00E72C17">
      <w:pPr>
        <w:rPr>
          <w:sz w:val="24"/>
          <w:szCs w:val="24"/>
          <w:rtl/>
        </w:rPr>
      </w:pPr>
      <w:r>
        <w:rPr>
          <w:rFonts w:hint="cs"/>
          <w:sz w:val="24"/>
          <w:szCs w:val="24"/>
          <w:rtl/>
        </w:rPr>
        <w:t xml:space="preserve">לשון אחר: נראה כי </w:t>
      </w:r>
      <w:r w:rsidRPr="00BC6F1E">
        <w:rPr>
          <w:rFonts w:hint="cs"/>
          <w:i/>
          <w:iCs/>
          <w:sz w:val="24"/>
          <w:szCs w:val="24"/>
          <w:rtl/>
        </w:rPr>
        <w:t>תנאי הכרחי</w:t>
      </w:r>
      <w:r>
        <w:rPr>
          <w:rFonts w:hint="cs"/>
          <w:sz w:val="24"/>
          <w:szCs w:val="24"/>
          <w:rtl/>
        </w:rPr>
        <w:t xml:space="preserve"> לקיומו של דיון פילוסופי </w:t>
      </w:r>
      <w:r>
        <w:rPr>
          <w:rFonts w:hint="cs"/>
          <w:i/>
          <w:iCs/>
          <w:sz w:val="24"/>
          <w:szCs w:val="24"/>
          <w:rtl/>
        </w:rPr>
        <w:t>רציונלי</w:t>
      </w:r>
      <w:r>
        <w:rPr>
          <w:rFonts w:hint="cs"/>
          <w:sz w:val="24"/>
          <w:szCs w:val="24"/>
          <w:rtl/>
        </w:rPr>
        <w:t xml:space="preserve">, הוא הנחת </w:t>
      </w:r>
      <w:r>
        <w:rPr>
          <w:rFonts w:hint="cs"/>
          <w:i/>
          <w:iCs/>
          <w:sz w:val="24"/>
          <w:szCs w:val="24"/>
          <w:rtl/>
        </w:rPr>
        <w:t xml:space="preserve">אמיתות התוכן המנטאלי כשלעצמו </w:t>
      </w:r>
      <w:r>
        <w:rPr>
          <w:rFonts w:hint="cs"/>
          <w:sz w:val="24"/>
          <w:szCs w:val="24"/>
          <w:rtl/>
        </w:rPr>
        <w:t xml:space="preserve">של הטוען.  אחרת, אם אניח כי הטוען אינו חושב מה שהוא טוען, או שהוא </w:t>
      </w:r>
      <w:r w:rsidRPr="00930091">
        <w:rPr>
          <w:rFonts w:hint="cs"/>
          <w:i/>
          <w:iCs/>
          <w:sz w:val="24"/>
          <w:szCs w:val="24"/>
          <w:rtl/>
        </w:rPr>
        <w:t>טוען בפועל טענה הפוכה</w:t>
      </w:r>
      <w:r>
        <w:rPr>
          <w:rFonts w:hint="cs"/>
          <w:sz w:val="24"/>
          <w:szCs w:val="24"/>
          <w:rtl/>
        </w:rPr>
        <w:t xml:space="preserve"> ממה שהוא טוען באופן לשוני</w:t>
      </w:r>
      <w:r>
        <w:rPr>
          <w:rStyle w:val="a6"/>
          <w:sz w:val="24"/>
          <w:szCs w:val="24"/>
          <w:rtl/>
        </w:rPr>
        <w:footnoteReference w:id="15"/>
      </w:r>
      <w:r>
        <w:rPr>
          <w:rFonts w:hint="cs"/>
          <w:sz w:val="24"/>
          <w:szCs w:val="24"/>
          <w:rtl/>
        </w:rPr>
        <w:t xml:space="preserve">, הדיון הפילוסופי בטענות הללו יהפוך לדיון </w:t>
      </w:r>
      <w:r w:rsidRPr="00351680">
        <w:rPr>
          <w:rFonts w:hint="cs"/>
          <w:i/>
          <w:iCs/>
          <w:sz w:val="24"/>
          <w:szCs w:val="24"/>
          <w:rtl/>
        </w:rPr>
        <w:t>אי רציונלי,</w:t>
      </w:r>
      <w:r>
        <w:rPr>
          <w:rFonts w:hint="cs"/>
          <w:sz w:val="24"/>
          <w:szCs w:val="24"/>
          <w:rtl/>
        </w:rPr>
        <w:t xml:space="preserve"> במובן זה שהוא יהיה נעדר </w:t>
      </w:r>
      <w:r>
        <w:rPr>
          <w:rFonts w:hint="cs"/>
          <w:i/>
          <w:iCs/>
          <w:sz w:val="24"/>
          <w:szCs w:val="24"/>
          <w:rtl/>
        </w:rPr>
        <w:t xml:space="preserve">צידוק לוגי </w:t>
      </w:r>
      <w:r>
        <w:rPr>
          <w:rFonts w:hint="cs"/>
          <w:sz w:val="24"/>
          <w:szCs w:val="24"/>
          <w:rtl/>
        </w:rPr>
        <w:t xml:space="preserve">לעצם קיומו. </w:t>
      </w:r>
    </w:p>
    <w:p w14:paraId="5315D000" w14:textId="77777777" w:rsidR="00E72C17" w:rsidRPr="003240D5" w:rsidRDefault="00E72C17" w:rsidP="00E72C17">
      <w:pPr>
        <w:rPr>
          <w:color w:val="FF0000"/>
          <w:sz w:val="24"/>
          <w:szCs w:val="24"/>
          <w:rtl/>
        </w:rPr>
      </w:pPr>
      <w:r w:rsidRPr="003240D5">
        <w:rPr>
          <w:rFonts w:hint="cs"/>
          <w:color w:val="FF0000"/>
          <w:sz w:val="24"/>
          <w:szCs w:val="24"/>
          <w:rtl/>
        </w:rPr>
        <w:t xml:space="preserve"> </w:t>
      </w:r>
    </w:p>
    <w:p w14:paraId="06D97648" w14:textId="77777777" w:rsidR="00E72C17" w:rsidRDefault="00E72C17" w:rsidP="00E72C17">
      <w:pPr>
        <w:rPr>
          <w:sz w:val="24"/>
          <w:szCs w:val="24"/>
          <w:rtl/>
        </w:rPr>
      </w:pPr>
    </w:p>
    <w:p w14:paraId="5F9B594F" w14:textId="77777777" w:rsidR="00E72C17" w:rsidRDefault="00E72C17" w:rsidP="00E72C17">
      <w:pPr>
        <w:rPr>
          <w:sz w:val="24"/>
          <w:szCs w:val="24"/>
          <w:rtl/>
        </w:rPr>
      </w:pPr>
    </w:p>
    <w:p w14:paraId="65BE0B88" w14:textId="77777777" w:rsidR="00E72C17" w:rsidRDefault="00E72C17" w:rsidP="00E72C17">
      <w:pPr>
        <w:rPr>
          <w:rFonts w:hint="cs"/>
          <w:sz w:val="24"/>
          <w:szCs w:val="24"/>
          <w:rtl/>
        </w:rPr>
      </w:pPr>
    </w:p>
    <w:p w14:paraId="35D62365" w14:textId="77777777" w:rsidR="007C0795" w:rsidRDefault="007C0795">
      <w:pPr>
        <w:rPr>
          <w:rFonts w:hint="cs"/>
        </w:rPr>
      </w:pPr>
    </w:p>
    <w:sectPr w:rsidR="007C0795" w:rsidSect="008D079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B66E" w14:textId="77777777" w:rsidR="00753A3B" w:rsidRDefault="00753A3B" w:rsidP="00E72C17">
      <w:pPr>
        <w:spacing w:after="0" w:line="240" w:lineRule="auto"/>
      </w:pPr>
      <w:r>
        <w:separator/>
      </w:r>
    </w:p>
  </w:endnote>
  <w:endnote w:type="continuationSeparator" w:id="0">
    <w:p w14:paraId="221F1B4A" w14:textId="77777777" w:rsidR="00753A3B" w:rsidRDefault="00753A3B" w:rsidP="00E7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50EE" w14:textId="77777777" w:rsidR="00753A3B" w:rsidRDefault="00753A3B" w:rsidP="00E72C17">
      <w:pPr>
        <w:spacing w:after="0" w:line="240" w:lineRule="auto"/>
      </w:pPr>
      <w:r>
        <w:separator/>
      </w:r>
    </w:p>
  </w:footnote>
  <w:footnote w:type="continuationSeparator" w:id="0">
    <w:p w14:paraId="618495C2" w14:textId="77777777" w:rsidR="00753A3B" w:rsidRDefault="00753A3B" w:rsidP="00E72C17">
      <w:pPr>
        <w:spacing w:after="0" w:line="240" w:lineRule="auto"/>
      </w:pPr>
      <w:r>
        <w:continuationSeparator/>
      </w:r>
    </w:p>
  </w:footnote>
  <w:footnote w:id="1">
    <w:p w14:paraId="4F0FBF14" w14:textId="77777777" w:rsidR="00E72C17" w:rsidRDefault="00E72C17" w:rsidP="00E72C17">
      <w:pPr>
        <w:pStyle w:val="a4"/>
        <w:rPr>
          <w:rtl/>
        </w:rPr>
      </w:pPr>
      <w:r>
        <w:rPr>
          <w:rStyle w:val="a6"/>
        </w:rPr>
        <w:footnoteRef/>
      </w:r>
      <w:r>
        <w:rPr>
          <w:rtl/>
        </w:rPr>
        <w:t xml:space="preserve"> </w:t>
      </w:r>
      <w:r>
        <w:rPr>
          <w:rFonts w:hint="cs"/>
          <w:rtl/>
        </w:rPr>
        <w:t xml:space="preserve">לאורך כל הספר התרגומים הם שלי, אלא אם כן המקור בעברית. </w:t>
      </w:r>
    </w:p>
  </w:footnote>
  <w:footnote w:id="2">
    <w:p w14:paraId="2A224193" w14:textId="77777777" w:rsidR="00E72C17" w:rsidRDefault="00E72C17" w:rsidP="00E72C17">
      <w:pPr>
        <w:pStyle w:val="a4"/>
        <w:rPr>
          <w:rFonts w:hint="cs"/>
          <w:rtl/>
        </w:rPr>
      </w:pPr>
      <w:r>
        <w:rPr>
          <w:rStyle w:val="a6"/>
        </w:rPr>
        <w:footnoteRef/>
      </w:r>
      <w:r>
        <w:rPr>
          <w:rtl/>
        </w:rPr>
        <w:t xml:space="preserve"> </w:t>
      </w:r>
      <w:r>
        <w:rPr>
          <w:rFonts w:hint="cs"/>
          <w:rtl/>
        </w:rPr>
        <w:t xml:space="preserve">עמדה זו מכונה </w:t>
      </w:r>
      <w:r>
        <w:t>Ontological Nihilism</w:t>
      </w:r>
      <w:r>
        <w:rPr>
          <w:rFonts w:hint="cs"/>
          <w:rtl/>
        </w:rPr>
        <w:t>, לעומת העמדה החלשה יותר, "</w:t>
      </w:r>
      <w:r w:rsidRPr="00636D85">
        <w:rPr>
          <w:rFonts w:hint="cs"/>
          <w:i/>
          <w:iCs/>
          <w:rtl/>
        </w:rPr>
        <w:t>ייתכן</w:t>
      </w:r>
      <w:r>
        <w:rPr>
          <w:rFonts w:hint="cs"/>
          <w:rtl/>
        </w:rPr>
        <w:t xml:space="preserve"> שדבר אינו קיים", המכונה </w:t>
      </w:r>
      <w:r>
        <w:t>Metaphysical Nihilism</w:t>
      </w:r>
      <w:r>
        <w:rPr>
          <w:rFonts w:hint="cs"/>
          <w:rtl/>
        </w:rPr>
        <w:t xml:space="preserve">. </w:t>
      </w:r>
    </w:p>
  </w:footnote>
  <w:footnote w:id="3">
    <w:p w14:paraId="7F3A8009" w14:textId="77777777" w:rsidR="00E72C17" w:rsidRPr="00457D0C" w:rsidRDefault="00E72C17" w:rsidP="00E72C17">
      <w:pPr>
        <w:pStyle w:val="a4"/>
        <w:rPr>
          <w:i/>
          <w:iCs/>
          <w:rtl/>
        </w:rPr>
      </w:pPr>
      <w:r>
        <w:rPr>
          <w:rStyle w:val="a6"/>
        </w:rPr>
        <w:footnoteRef/>
      </w:r>
      <w:r>
        <w:rPr>
          <w:rtl/>
        </w:rPr>
        <w:t xml:space="preserve"> </w:t>
      </w:r>
      <w:r>
        <w:rPr>
          <w:rFonts w:hint="cs"/>
          <w:rtl/>
        </w:rPr>
        <w:t xml:space="preserve">אני בוחר לתרגם זאת כך, על רקע המושג </w:t>
      </w:r>
      <w:r>
        <w:t>Animal Faith</w:t>
      </w:r>
      <w:r>
        <w:rPr>
          <w:rFonts w:hint="cs"/>
          <w:rtl/>
        </w:rPr>
        <w:t xml:space="preserve"> שמשתמש בו סנטיאנה לאורך הספר. בהמשך אראה כי מדובר בהכרח </w:t>
      </w:r>
      <w:r>
        <w:rPr>
          <w:rFonts w:hint="cs"/>
          <w:i/>
          <w:iCs/>
          <w:rtl/>
        </w:rPr>
        <w:t xml:space="preserve">פסיכולוגי. </w:t>
      </w:r>
    </w:p>
  </w:footnote>
  <w:footnote w:id="4">
    <w:p w14:paraId="024EDF18" w14:textId="77777777" w:rsidR="00E72C17" w:rsidRDefault="00E72C17" w:rsidP="00E72C17">
      <w:pPr>
        <w:pStyle w:val="a4"/>
      </w:pPr>
      <w:r>
        <w:rPr>
          <w:rStyle w:val="a6"/>
        </w:rPr>
        <w:footnoteRef/>
      </w:r>
      <w:r>
        <w:rPr>
          <w:rtl/>
        </w:rPr>
        <w:t xml:space="preserve"> </w:t>
      </w:r>
      <w:r>
        <w:rPr>
          <w:rFonts w:hint="cs"/>
          <w:rtl/>
        </w:rPr>
        <w:t xml:space="preserve">בעיה זו מכונה "בעיית האינדוקציה", בה נדון בהמשך. </w:t>
      </w:r>
    </w:p>
  </w:footnote>
  <w:footnote w:id="5">
    <w:p w14:paraId="26D15F15" w14:textId="77777777" w:rsidR="00E72C17" w:rsidRDefault="00E72C17" w:rsidP="00E72C17">
      <w:pPr>
        <w:pStyle w:val="a4"/>
      </w:pPr>
      <w:r>
        <w:rPr>
          <w:rStyle w:val="a6"/>
        </w:rPr>
        <w:footnoteRef/>
      </w:r>
      <w:r>
        <w:rPr>
          <w:rtl/>
        </w:rPr>
        <w:t xml:space="preserve"> </w:t>
      </w:r>
      <w:r>
        <w:rPr>
          <w:rFonts w:hint="cs"/>
          <w:rtl/>
        </w:rPr>
        <w:t xml:space="preserve">המושג ניתן לתרגום גם כ"היות מתקבל על הדעת". החשוב הוא שאין מדובר במושג סטטיסטי. </w:t>
      </w:r>
    </w:p>
  </w:footnote>
  <w:footnote w:id="6">
    <w:p w14:paraId="4939676C" w14:textId="77777777" w:rsidR="00E72C17" w:rsidRDefault="00E72C17" w:rsidP="00E72C17">
      <w:pPr>
        <w:pStyle w:val="a4"/>
        <w:rPr>
          <w:rtl/>
        </w:rPr>
      </w:pPr>
      <w:r>
        <w:rPr>
          <w:rStyle w:val="a6"/>
        </w:rPr>
        <w:footnoteRef/>
      </w:r>
      <w:r>
        <w:rPr>
          <w:rtl/>
        </w:rPr>
        <w:t xml:space="preserve"> </w:t>
      </w:r>
      <w:r>
        <w:rPr>
          <w:rFonts w:hint="cs"/>
          <w:rtl/>
        </w:rPr>
        <w:t xml:space="preserve">ברור, כמובן, שגם בפסקה זו אני משתמש בלוגיקה. </w:t>
      </w:r>
    </w:p>
  </w:footnote>
  <w:footnote w:id="7">
    <w:p w14:paraId="3A416CF5" w14:textId="77777777" w:rsidR="00E72C17" w:rsidRDefault="00E72C17" w:rsidP="00E72C17">
      <w:pPr>
        <w:pStyle w:val="a4"/>
      </w:pPr>
      <w:r>
        <w:rPr>
          <w:rStyle w:val="a6"/>
        </w:rPr>
        <w:footnoteRef/>
      </w:r>
      <w:r>
        <w:rPr>
          <w:rtl/>
        </w:rPr>
        <w:t xml:space="preserve"> </w:t>
      </w:r>
      <w:r>
        <w:rPr>
          <w:rFonts w:hint="cs"/>
          <w:rtl/>
        </w:rPr>
        <w:t xml:space="preserve">שטייניץ מציג בספרו טיעונים להוכחת קיומם של "ישים הכרחיים". </w:t>
      </w:r>
    </w:p>
  </w:footnote>
  <w:footnote w:id="8">
    <w:p w14:paraId="7AFDBADB" w14:textId="77777777" w:rsidR="00E72C17" w:rsidRDefault="00E72C17" w:rsidP="00E72C17">
      <w:pPr>
        <w:pStyle w:val="a4"/>
        <w:rPr>
          <w:rtl/>
        </w:rPr>
      </w:pPr>
      <w:r>
        <w:rPr>
          <w:rStyle w:val="a6"/>
        </w:rPr>
        <w:footnoteRef/>
      </w:r>
      <w:r>
        <w:rPr>
          <w:rtl/>
        </w:rPr>
        <w:t xml:space="preserve"> </w:t>
      </w:r>
      <w:r>
        <w:rPr>
          <w:rFonts w:hint="cs"/>
          <w:rtl/>
        </w:rPr>
        <w:t xml:space="preserve">גם על הטענה הזו עצמה, כמובן. </w:t>
      </w:r>
    </w:p>
  </w:footnote>
  <w:footnote w:id="9">
    <w:p w14:paraId="72F66B2D" w14:textId="77777777" w:rsidR="00E72C17" w:rsidRDefault="00E72C17" w:rsidP="00E72C17">
      <w:pPr>
        <w:pStyle w:val="a4"/>
      </w:pPr>
      <w:r>
        <w:rPr>
          <w:rStyle w:val="a6"/>
        </w:rPr>
        <w:footnoteRef/>
      </w:r>
      <w:r>
        <w:rPr>
          <w:rtl/>
        </w:rPr>
        <w:t xml:space="preserve"> </w:t>
      </w:r>
      <w:r>
        <w:rPr>
          <w:rFonts w:hint="cs"/>
          <w:rtl/>
        </w:rPr>
        <w:t xml:space="preserve">בשלב זה הקורא יכול לנחש כי גם אם היה בנמצא טיעון מעין זה, יכולנו להחיל עליו את הנימוקים שהוצגו קודם לכן, על מנת להראות כי אמיתותו מוטלת בספק. </w:t>
      </w:r>
    </w:p>
  </w:footnote>
  <w:footnote w:id="10">
    <w:p w14:paraId="727A94DB" w14:textId="77777777" w:rsidR="00E72C17" w:rsidRDefault="00E72C17" w:rsidP="00E72C17">
      <w:pPr>
        <w:pStyle w:val="a4"/>
        <w:rPr>
          <w:rtl/>
        </w:rPr>
      </w:pPr>
      <w:r>
        <w:rPr>
          <w:rStyle w:val="a6"/>
        </w:rPr>
        <w:footnoteRef/>
      </w:r>
      <w:r>
        <w:rPr>
          <w:rtl/>
        </w:rPr>
        <w:t xml:space="preserve"> </w:t>
      </w:r>
      <w:r>
        <w:rPr>
          <w:rFonts w:hint="cs"/>
          <w:rtl/>
        </w:rPr>
        <w:t xml:space="preserve">כמובן שניתן לבנות באופן רקורסיבי טענות מסדר גבוה יותר, כגון, "אני חושב שאני חושב ש 1+1=2, וכך עד אינסוף. אדון באפשרות זו בהמשך. </w:t>
      </w:r>
    </w:p>
  </w:footnote>
  <w:footnote w:id="11">
    <w:p w14:paraId="63AD8AF8" w14:textId="77777777" w:rsidR="00E72C17" w:rsidRDefault="00E72C17" w:rsidP="00E72C17">
      <w:pPr>
        <w:pStyle w:val="a4"/>
        <w:rPr>
          <w:rtl/>
        </w:rPr>
      </w:pPr>
      <w:r>
        <w:rPr>
          <w:rStyle w:val="a6"/>
        </w:rPr>
        <w:footnoteRef/>
      </w:r>
      <w:r>
        <w:rPr>
          <w:rtl/>
        </w:rPr>
        <w:t xml:space="preserve"> </w:t>
      </w:r>
      <w:r>
        <w:rPr>
          <w:rFonts w:hint="cs"/>
          <w:rtl/>
        </w:rPr>
        <w:t xml:space="preserve">הרגרסיה האינסופית נעצרת מכוח "העקרון האינרטי", עליו אסביר בהמשך. </w:t>
      </w:r>
    </w:p>
    <w:p w14:paraId="13B93E36" w14:textId="77777777" w:rsidR="00E72C17" w:rsidRDefault="00E72C17" w:rsidP="00E72C17">
      <w:pPr>
        <w:pStyle w:val="a4"/>
        <w:rPr>
          <w:rFonts w:hint="cs"/>
          <w:rtl/>
        </w:rPr>
      </w:pPr>
    </w:p>
    <w:p w14:paraId="44946998" w14:textId="77777777" w:rsidR="00E72C17" w:rsidRDefault="00E72C17" w:rsidP="00E72C17">
      <w:pPr>
        <w:pStyle w:val="a4"/>
        <w:rPr>
          <w:rtl/>
        </w:rPr>
      </w:pPr>
    </w:p>
    <w:p w14:paraId="0CA3CD1B" w14:textId="77777777" w:rsidR="00E72C17" w:rsidRDefault="00E72C17" w:rsidP="00E72C17">
      <w:pPr>
        <w:pStyle w:val="a4"/>
        <w:rPr>
          <w:rtl/>
        </w:rPr>
      </w:pPr>
      <w:r>
        <w:rPr>
          <w:rtl/>
        </w:rPr>
        <w:br/>
      </w:r>
    </w:p>
  </w:footnote>
  <w:footnote w:id="12">
    <w:p w14:paraId="030032F8" w14:textId="77777777" w:rsidR="00E72C17" w:rsidRDefault="00E72C17" w:rsidP="00E72C17">
      <w:pPr>
        <w:pStyle w:val="a4"/>
        <w:rPr>
          <w:rtl/>
        </w:rPr>
      </w:pPr>
      <w:r>
        <w:rPr>
          <w:rStyle w:val="a6"/>
        </w:rPr>
        <w:footnoteRef/>
      </w:r>
      <w:r>
        <w:rPr>
          <w:rtl/>
        </w:rPr>
        <w:t xml:space="preserve"> </w:t>
      </w:r>
      <w:r>
        <w:rPr>
          <w:rFonts w:hint="cs"/>
          <w:rtl/>
        </w:rPr>
        <w:t xml:space="preserve">דרצקה משתמש בהגדרה שקולה להגדרה שמשתמש בה גאסקין </w:t>
      </w:r>
      <w:r>
        <w:t>(Gaskin)</w:t>
      </w:r>
      <w:r>
        <w:rPr>
          <w:rFonts w:hint="cs"/>
          <w:rtl/>
        </w:rPr>
        <w:t xml:space="preserve">, עבור המונח </w:t>
      </w:r>
      <w:r>
        <w:t>proposition</w:t>
      </w:r>
      <w:r>
        <w:rPr>
          <w:rFonts w:hint="cs"/>
          <w:rtl/>
        </w:rPr>
        <w:t xml:space="preserve"> . אדון במונח זה בהמשך. </w:t>
      </w:r>
    </w:p>
  </w:footnote>
  <w:footnote w:id="13">
    <w:p w14:paraId="39B00360" w14:textId="77777777" w:rsidR="00E72C17" w:rsidRDefault="00E72C17" w:rsidP="00E72C17">
      <w:pPr>
        <w:pStyle w:val="a4"/>
        <w:rPr>
          <w:rtl/>
        </w:rPr>
      </w:pPr>
      <w:r>
        <w:rPr>
          <w:rStyle w:val="a6"/>
        </w:rPr>
        <w:footnoteRef/>
      </w:r>
      <w:r>
        <w:rPr>
          <w:rtl/>
        </w:rPr>
        <w:t xml:space="preserve"> </w:t>
      </w:r>
      <w:r>
        <w:rPr>
          <w:rFonts w:hint="cs"/>
          <w:rtl/>
        </w:rPr>
        <w:t xml:space="preserve">אשוב לנקודה זו בהרחבה בהמשך. </w:t>
      </w:r>
    </w:p>
  </w:footnote>
  <w:footnote w:id="14">
    <w:p w14:paraId="307E44F5" w14:textId="77777777" w:rsidR="00E72C17" w:rsidRDefault="00E72C17" w:rsidP="00E72C17">
      <w:pPr>
        <w:pStyle w:val="a4"/>
        <w:rPr>
          <w:rtl/>
        </w:rPr>
      </w:pPr>
      <w:r>
        <w:rPr>
          <w:rStyle w:val="a6"/>
        </w:rPr>
        <w:footnoteRef/>
      </w:r>
      <w:r>
        <w:rPr>
          <w:rtl/>
        </w:rPr>
        <w:t xml:space="preserve"> </w:t>
      </w:r>
      <w:r>
        <w:rPr>
          <w:rFonts w:hint="cs"/>
          <w:rtl/>
        </w:rPr>
        <w:t xml:space="preserve">היא מבחינה בין ספקנות קרטזיאנית לבין ספקנות </w:t>
      </w:r>
      <w:proofErr w:type="spellStart"/>
      <w:r>
        <w:rPr>
          <w:rFonts w:hint="cs"/>
          <w:rtl/>
        </w:rPr>
        <w:t>פיירוניאנית</w:t>
      </w:r>
      <w:proofErr w:type="spellEnd"/>
      <w:r>
        <w:rPr>
          <w:rFonts w:hint="cs"/>
          <w:rtl/>
        </w:rPr>
        <w:t xml:space="preserve"> </w:t>
      </w:r>
      <w:r>
        <w:t>(</w:t>
      </w:r>
      <w:proofErr w:type="spellStart"/>
      <w:r>
        <w:t>Pyrrhon</w:t>
      </w:r>
      <w:proofErr w:type="spellEnd"/>
      <w:r>
        <w:t>)</w:t>
      </w:r>
      <w:r>
        <w:rPr>
          <w:rFonts w:hint="cs"/>
          <w:rtl/>
        </w:rPr>
        <w:t xml:space="preserve"> , אך אבחנה זו אינה משנה לצורך דיוני בטיעון שלה. </w:t>
      </w:r>
    </w:p>
  </w:footnote>
  <w:footnote w:id="15">
    <w:p w14:paraId="772835A1" w14:textId="77777777" w:rsidR="00E72C17" w:rsidRDefault="00E72C17" w:rsidP="00E72C17">
      <w:pPr>
        <w:pStyle w:val="a4"/>
      </w:pPr>
      <w:r>
        <w:rPr>
          <w:rStyle w:val="a6"/>
        </w:rPr>
        <w:footnoteRef/>
      </w:r>
      <w:r>
        <w:rPr>
          <w:rtl/>
        </w:rPr>
        <w:t xml:space="preserve"> </w:t>
      </w:r>
      <w:r>
        <w:rPr>
          <w:rFonts w:hint="cs"/>
          <w:rtl/>
        </w:rPr>
        <w:t xml:space="preserve">אני מתעלם כאן מהאפשרות הטריוויאלית שלא הבנתי נכון את טענתו.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E1DB1"/>
    <w:multiLevelType w:val="hybridMultilevel"/>
    <w:tmpl w:val="F858EF76"/>
    <w:lvl w:ilvl="0" w:tplc="AD76F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67286"/>
    <w:multiLevelType w:val="hybridMultilevel"/>
    <w:tmpl w:val="E890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17"/>
    <w:rsid w:val="00753A3B"/>
    <w:rsid w:val="007C0795"/>
    <w:rsid w:val="008D0794"/>
    <w:rsid w:val="00E72C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3D7AF29"/>
  <w15:chartTrackingRefBased/>
  <w15:docId w15:val="{42155664-0D4E-4591-8E43-29162818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C17"/>
    <w:pPr>
      <w:bidi/>
      <w:spacing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C17"/>
    <w:pPr>
      <w:ind w:left="720"/>
      <w:contextualSpacing/>
    </w:pPr>
  </w:style>
  <w:style w:type="paragraph" w:styleId="a4">
    <w:name w:val="footnote text"/>
    <w:basedOn w:val="a"/>
    <w:link w:val="a5"/>
    <w:uiPriority w:val="99"/>
    <w:semiHidden/>
    <w:unhideWhenUsed/>
    <w:rsid w:val="00E72C17"/>
    <w:pPr>
      <w:spacing w:after="0" w:line="240" w:lineRule="auto"/>
    </w:pPr>
    <w:rPr>
      <w:sz w:val="20"/>
      <w:szCs w:val="20"/>
    </w:rPr>
  </w:style>
  <w:style w:type="character" w:customStyle="1" w:styleId="a5">
    <w:name w:val="טקסט הערת שוליים תו"/>
    <w:basedOn w:val="a0"/>
    <w:link w:val="a4"/>
    <w:uiPriority w:val="99"/>
    <w:semiHidden/>
    <w:rsid w:val="00E72C17"/>
    <w:rPr>
      <w:sz w:val="20"/>
      <w:szCs w:val="20"/>
    </w:rPr>
  </w:style>
  <w:style w:type="character" w:styleId="a6">
    <w:name w:val="footnote reference"/>
    <w:basedOn w:val="a0"/>
    <w:semiHidden/>
    <w:unhideWhenUsed/>
    <w:rsid w:val="00E72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2903</Words>
  <Characters>14516</Characters>
  <Application>Microsoft Office Word</Application>
  <DocSecurity>0</DocSecurity>
  <Lines>120</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nir.qualia@gmail.com</dc:creator>
  <cp:keywords/>
  <dc:description/>
  <cp:lastModifiedBy>nir.qualia@gmail.com</cp:lastModifiedBy>
  <cp:revision>1</cp:revision>
  <dcterms:created xsi:type="dcterms:W3CDTF">2021-07-21T15:49:00Z</dcterms:created>
  <dcterms:modified xsi:type="dcterms:W3CDTF">2021-07-21T15:52:00Z</dcterms:modified>
</cp:coreProperties>
</file>